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69" w:rsidRDefault="004C6B69" w:rsidP="004C6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8008" cy="9350189"/>
            <wp:effectExtent l="19050" t="0" r="2242" b="0"/>
            <wp:docPr id="1" name="Рисунок 1" descr="C:\Users\security\Desktop\2017-10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esktop\2017-10-2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47" cy="935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BA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регламентирующие правила приё</w:t>
      </w:r>
      <w:r w:rsidR="004C5E62" w:rsidRPr="00796942">
        <w:rPr>
          <w:rFonts w:ascii="Times New Roman" w:hAnsi="Times New Roman" w:cs="Times New Roman"/>
          <w:sz w:val="24"/>
          <w:szCs w:val="24"/>
        </w:rPr>
        <w:t>ма учащихся, режим занятий учащихся, формы, периодичность и порядок текущего контроля успеваемости и промежуточной аттестации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образовательным учреждением и учащимися и (или) родителями (законными представителями) несо</w:t>
      </w:r>
      <w:r>
        <w:rPr>
          <w:rFonts w:ascii="Times New Roman" w:hAnsi="Times New Roman" w:cs="Times New Roman"/>
          <w:sz w:val="24"/>
          <w:szCs w:val="24"/>
        </w:rPr>
        <w:t>вершеннолетних учащихся, привлечения учащихся к дисциплинарной ответственности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732CBA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2.3. Нормы локальных нормативных актов, ухудшающие положение учащихся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</w:t>
      </w:r>
      <w:r w:rsidR="00732CBA">
        <w:rPr>
          <w:rFonts w:ascii="Times New Roman" w:hAnsi="Times New Roman" w:cs="Times New Roman"/>
          <w:sz w:val="24"/>
          <w:szCs w:val="24"/>
        </w:rPr>
        <w:t>не</w:t>
      </w:r>
      <w:r w:rsidRPr="0079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495" w:rsidRDefault="00732CBA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о</w:t>
      </w:r>
      <w:r w:rsidR="004C5E62" w:rsidRPr="00796942">
        <w:rPr>
          <w:rFonts w:ascii="Times New Roman" w:hAnsi="Times New Roman" w:cs="Times New Roman"/>
          <w:sz w:val="24"/>
          <w:szCs w:val="24"/>
        </w:rPr>
        <w:t>рганизации созданы коллегиальные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C5E62" w:rsidRPr="00796942">
        <w:rPr>
          <w:rFonts w:ascii="Times New Roman" w:hAnsi="Times New Roman" w:cs="Times New Roman"/>
          <w:sz w:val="24"/>
          <w:szCs w:val="24"/>
        </w:rPr>
        <w:t>:</w:t>
      </w:r>
      <w:r w:rsidR="00FF2B7F">
        <w:rPr>
          <w:rFonts w:ascii="Times New Roman" w:hAnsi="Times New Roman" w:cs="Times New Roman"/>
          <w:sz w:val="24"/>
          <w:szCs w:val="24"/>
        </w:rPr>
        <w:t xml:space="preserve"> </w:t>
      </w:r>
      <w:r w:rsidR="00FF2B7F" w:rsidRPr="00FF2B7F">
        <w:rPr>
          <w:rFonts w:ascii="Times New Roman" w:hAnsi="Times New Roman" w:cs="Times New Roman"/>
          <w:sz w:val="24"/>
          <w:szCs w:val="24"/>
        </w:rPr>
        <w:t>общее собрание работников организации, педагогический совет, родительский комитет</w:t>
      </w:r>
      <w:r w:rsidR="004C5E62" w:rsidRPr="00FF2B7F">
        <w:rPr>
          <w:rFonts w:ascii="Times New Roman" w:hAnsi="Times New Roman" w:cs="Times New Roman"/>
          <w:sz w:val="24"/>
          <w:szCs w:val="24"/>
        </w:rPr>
        <w:t>.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Деятельность данных коллегиальных органов регулируется отдельными положениями</w:t>
      </w:r>
      <w:r w:rsidR="008E1495">
        <w:rPr>
          <w:rFonts w:ascii="Times New Roman" w:hAnsi="Times New Roman" w:cs="Times New Roman"/>
          <w:sz w:val="24"/>
          <w:szCs w:val="24"/>
        </w:rPr>
        <w:t>, принятыми и утверждёнными в организации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установленном Уставом порядке.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Директор организации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перед принятием решения об утверждении локального нормативного акта, затрагивающего </w:t>
      </w:r>
      <w:r w:rsidRPr="0079694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и обязанности отдельных категорий участников образовательных отношений (учащихся, родителей (законных представителей), </w:t>
      </w:r>
      <w:r w:rsidRPr="00796942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, направляет проект данного </w:t>
      </w:r>
      <w:r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222E33" w:rsidRPr="00222E33">
        <w:rPr>
          <w:rFonts w:ascii="Times New Roman" w:hAnsi="Times New Roman" w:cs="Times New Roman"/>
          <w:sz w:val="24"/>
          <w:szCs w:val="24"/>
        </w:rPr>
        <w:t>коллегиальным органам</w:t>
      </w:r>
      <w:r w:rsidR="00222E33">
        <w:rPr>
          <w:rFonts w:ascii="Times New Roman" w:hAnsi="Times New Roman" w:cs="Times New Roman"/>
          <w:sz w:val="24"/>
          <w:szCs w:val="24"/>
        </w:rPr>
        <w:t xml:space="preserve"> </w:t>
      </w:r>
      <w:r w:rsidR="00222E33" w:rsidRPr="00222E33">
        <w:rPr>
          <w:rFonts w:ascii="Times New Roman" w:hAnsi="Times New Roman" w:cs="Times New Roman"/>
          <w:sz w:val="24"/>
          <w:szCs w:val="24"/>
        </w:rPr>
        <w:t>(п.2.</w:t>
      </w:r>
      <w:r w:rsidR="00222E33">
        <w:rPr>
          <w:rFonts w:ascii="Times New Roman" w:hAnsi="Times New Roman" w:cs="Times New Roman"/>
          <w:sz w:val="24"/>
          <w:szCs w:val="24"/>
        </w:rPr>
        <w:t>4</w:t>
      </w:r>
      <w:r w:rsidR="00222E33" w:rsidRPr="00222E33">
        <w:rPr>
          <w:rFonts w:ascii="Times New Roman" w:hAnsi="Times New Roman" w:cs="Times New Roman"/>
          <w:sz w:val="24"/>
          <w:szCs w:val="24"/>
        </w:rPr>
        <w:t>)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C5E62" w:rsidRPr="00796942">
        <w:rPr>
          <w:rFonts w:ascii="Times New Roman" w:hAnsi="Times New Roman" w:cs="Times New Roman"/>
          <w:sz w:val="24"/>
          <w:szCs w:val="24"/>
        </w:rPr>
        <w:t>. Вышеперечисленные коллегиальные органы управления не позднее</w:t>
      </w:r>
      <w:r w:rsidR="00222E33">
        <w:rPr>
          <w:rFonts w:ascii="Times New Roman" w:hAnsi="Times New Roman" w:cs="Times New Roman"/>
          <w:sz w:val="24"/>
          <w:szCs w:val="24"/>
        </w:rPr>
        <w:t xml:space="preserve"> </w:t>
      </w:r>
      <w:r w:rsidR="00222E33" w:rsidRPr="00222E33">
        <w:rPr>
          <w:rFonts w:ascii="Times New Roman" w:hAnsi="Times New Roman" w:cs="Times New Roman"/>
          <w:sz w:val="24"/>
          <w:szCs w:val="24"/>
        </w:rPr>
        <w:t>трех</w:t>
      </w:r>
      <w:r w:rsidR="00222E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5E62" w:rsidRPr="00796942">
        <w:rPr>
          <w:rFonts w:ascii="Times New Roman" w:hAnsi="Times New Roman" w:cs="Times New Roman"/>
          <w:sz w:val="24"/>
          <w:szCs w:val="24"/>
        </w:rPr>
        <w:t>рабочих дней со дня получения проекта локального нормативн</w:t>
      </w:r>
      <w:r>
        <w:rPr>
          <w:rFonts w:ascii="Times New Roman" w:hAnsi="Times New Roman" w:cs="Times New Roman"/>
          <w:sz w:val="24"/>
          <w:szCs w:val="24"/>
        </w:rPr>
        <w:t>ого акта направляют директору организации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222E33" w:rsidRPr="00222E33">
        <w:rPr>
          <w:rFonts w:ascii="Times New Roman" w:hAnsi="Times New Roman" w:cs="Times New Roman"/>
          <w:sz w:val="24"/>
          <w:szCs w:val="24"/>
        </w:rPr>
        <w:t>коллегиальные органы</w:t>
      </w:r>
      <w:r w:rsidRPr="00222E33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222E33">
        <w:rPr>
          <w:rFonts w:ascii="Times New Roman" w:hAnsi="Times New Roman" w:cs="Times New Roman"/>
          <w:sz w:val="24"/>
          <w:szCs w:val="24"/>
        </w:rPr>
        <w:t xml:space="preserve"> (п.2.4)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выразили своё мнение (без предложений)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с проектом локального нормативного акта, либо если мотивированное мнение не поступило в указанный пред</w:t>
      </w:r>
      <w:r>
        <w:rPr>
          <w:rFonts w:ascii="Times New Roman" w:hAnsi="Times New Roman" w:cs="Times New Roman"/>
          <w:sz w:val="24"/>
          <w:szCs w:val="24"/>
        </w:rPr>
        <w:t>ыдущим пунктом срок, директор организации имеет право утвердить и ввести в действие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локальный нормативный акт. </w:t>
      </w:r>
    </w:p>
    <w:p w:rsidR="008E1495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если коллегиальные органы управления (или один из перечисленных органов) высказал предложения к проекту локального нормативного акта, директор имеет право </w:t>
      </w:r>
      <w:r>
        <w:rPr>
          <w:rFonts w:ascii="Times New Roman" w:hAnsi="Times New Roman" w:cs="Times New Roman"/>
          <w:sz w:val="24"/>
          <w:szCs w:val="24"/>
        </w:rPr>
        <w:t>утвердить и ввести в действие локальный нормативный акт с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том указанных предложений в установленном порядке. </w:t>
      </w:r>
    </w:p>
    <w:p w:rsidR="00926BB7" w:rsidRDefault="008E1495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C5E62" w:rsidRPr="00796942">
        <w:rPr>
          <w:rFonts w:ascii="Times New Roman" w:hAnsi="Times New Roman" w:cs="Times New Roman"/>
          <w:sz w:val="24"/>
          <w:szCs w:val="24"/>
        </w:rPr>
        <w:t>. В случае если мотивированное мнени</w:t>
      </w:r>
      <w:r>
        <w:rPr>
          <w:rFonts w:ascii="Times New Roman" w:hAnsi="Times New Roman" w:cs="Times New Roman"/>
          <w:sz w:val="24"/>
          <w:szCs w:val="24"/>
        </w:rPr>
        <w:t>е коллегиальных органов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(или один из перечисленн</w:t>
      </w:r>
      <w:r>
        <w:rPr>
          <w:rFonts w:ascii="Times New Roman" w:hAnsi="Times New Roman" w:cs="Times New Roman"/>
          <w:sz w:val="24"/>
          <w:szCs w:val="24"/>
        </w:rPr>
        <w:t>ых органов) не содержит высказанное предложение (или замечание)к проект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(либо отдельным пунктам)</w:t>
      </w:r>
      <w:r w:rsidR="004C5E62" w:rsidRPr="00796942">
        <w:rPr>
          <w:rFonts w:ascii="Times New Roman" w:hAnsi="Times New Roman" w:cs="Times New Roman"/>
          <w:sz w:val="24"/>
          <w:szCs w:val="24"/>
        </w:rPr>
        <w:t>, либо содержит предложения по его совершенствованию, которые директор учитывать не плани</w:t>
      </w:r>
      <w:r w:rsidR="00926BB7">
        <w:rPr>
          <w:rFonts w:ascii="Times New Roman" w:hAnsi="Times New Roman" w:cs="Times New Roman"/>
          <w:sz w:val="24"/>
          <w:szCs w:val="24"/>
        </w:rPr>
        <w:t>рует, руководитель в течение трё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х дней после получения мотивированного мнения проводит дополнительные консультации с представителями вышеперечисленных органов управления в целях достижения взаимоприемлемого решения. При не достижении согласия возникшие разногласия оформляются протоколом.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C5E62" w:rsidRPr="00796942">
        <w:rPr>
          <w:rFonts w:ascii="Times New Roman" w:hAnsi="Times New Roman" w:cs="Times New Roman"/>
          <w:sz w:val="24"/>
          <w:szCs w:val="24"/>
        </w:rPr>
        <w:t>. В случае во</w:t>
      </w:r>
      <w:r>
        <w:rPr>
          <w:rFonts w:ascii="Times New Roman" w:hAnsi="Times New Roman" w:cs="Times New Roman"/>
          <w:sz w:val="24"/>
          <w:szCs w:val="24"/>
        </w:rPr>
        <w:t>зникновения конфликта интересов, директор обращае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тся в письменной форме в комиссию по урегулированию споров между участниками образовательных отношений (далее – Комиссия).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C5E62" w:rsidRPr="00796942">
        <w:rPr>
          <w:rFonts w:ascii="Times New Roman" w:hAnsi="Times New Roman" w:cs="Times New Roman"/>
          <w:sz w:val="24"/>
          <w:szCs w:val="24"/>
        </w:rPr>
        <w:t>. Деятельность комиссии ре</w:t>
      </w:r>
      <w:r>
        <w:rPr>
          <w:rFonts w:ascii="Times New Roman" w:hAnsi="Times New Roman" w:cs="Times New Roman"/>
          <w:sz w:val="24"/>
          <w:szCs w:val="24"/>
        </w:rPr>
        <w:t xml:space="preserve">гулируется Положением, </w:t>
      </w:r>
      <w:r w:rsidR="004C5E62" w:rsidRPr="00796942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и введённым в действие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в соответствующем порядке.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Обращение подаётся в письменной форме. В обращении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10 учебных дней с момента начала его рассмотрения.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при издании локальных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актов Комиссия принимает решение, направленное на восстановление нарушенных прав. На лиц, допустивших нарушение прав </w:t>
      </w:r>
      <w:r w:rsidR="004C5E62" w:rsidRPr="00796942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C5E62" w:rsidRPr="00796942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 вследствие приня</w:t>
      </w:r>
      <w:r>
        <w:rPr>
          <w:rFonts w:ascii="Times New Roman" w:hAnsi="Times New Roman" w:cs="Times New Roman"/>
          <w:sz w:val="24"/>
          <w:szCs w:val="24"/>
        </w:rPr>
        <w:t xml:space="preserve">тия решения 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организацией, в том числе вследствие издания локального нормативного акта, Комиссия принимает решение об отмене данного решения организации (локального нормативного акта) и указывает срок исполнения решения.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2.17.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926BB7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Учё</w:t>
      </w:r>
      <w:r w:rsidR="004C5E62" w:rsidRPr="00796942">
        <w:rPr>
          <w:rFonts w:ascii="Times New Roman" w:hAnsi="Times New Roman" w:cs="Times New Roman"/>
          <w:sz w:val="24"/>
          <w:szCs w:val="24"/>
        </w:rPr>
        <w:t>т мнения представительного органа работников (профсоюзного комитета) при</w:t>
      </w:r>
      <w:r>
        <w:rPr>
          <w:rFonts w:ascii="Times New Roman" w:hAnsi="Times New Roman" w:cs="Times New Roman"/>
          <w:sz w:val="24"/>
          <w:szCs w:val="24"/>
        </w:rPr>
        <w:t xml:space="preserve"> принятии локальных нормативных.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 3.1. Локальные нормативные акты, содержащие нормы трудового права, относятся к числу актов, которые регулируют трудовые и другие непосредственно связанные с ними отношения (трудовое законодательство, включая законодательство об охране труда, иные нормативные правовые акты, содержащие нормы трудового права, а также коллективные договоры и соглашения - ст. 5 ТК РФ).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3.2. Локальные нормативные акты, содержащие нормы трудового права</w:t>
      </w:r>
      <w:r w:rsidR="00926BB7">
        <w:rPr>
          <w:rFonts w:ascii="Times New Roman" w:hAnsi="Times New Roman" w:cs="Times New Roman"/>
          <w:sz w:val="24"/>
          <w:szCs w:val="24"/>
        </w:rPr>
        <w:t>, принимаются директором организации</w:t>
      </w:r>
      <w:r w:rsidRPr="00796942">
        <w:rPr>
          <w:rFonts w:ascii="Times New Roman" w:hAnsi="Times New Roman" w:cs="Times New Roman"/>
          <w:sz w:val="24"/>
          <w:szCs w:val="24"/>
        </w:rPr>
        <w:t xml:space="preserve"> с учётом мнения предс</w:t>
      </w:r>
      <w:r w:rsidR="00926BB7">
        <w:rPr>
          <w:rFonts w:ascii="Times New Roman" w:hAnsi="Times New Roman" w:cs="Times New Roman"/>
          <w:sz w:val="24"/>
          <w:szCs w:val="24"/>
        </w:rPr>
        <w:t>тавительного органа работников –</w:t>
      </w:r>
      <w:r w:rsidR="00926BB7" w:rsidRPr="00222E33">
        <w:rPr>
          <w:rFonts w:ascii="Times New Roman" w:hAnsi="Times New Roman" w:cs="Times New Roman"/>
          <w:sz w:val="24"/>
          <w:szCs w:val="24"/>
        </w:rPr>
        <w:t>профсоюзн</w:t>
      </w:r>
      <w:r w:rsidR="00222E33">
        <w:rPr>
          <w:rFonts w:ascii="Times New Roman" w:hAnsi="Times New Roman" w:cs="Times New Roman"/>
          <w:sz w:val="24"/>
          <w:szCs w:val="24"/>
        </w:rPr>
        <w:t>ого</w:t>
      </w:r>
      <w:r w:rsidR="00926BB7" w:rsidRPr="00222E33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222E33">
        <w:rPr>
          <w:rFonts w:ascii="Times New Roman" w:hAnsi="Times New Roman" w:cs="Times New Roman"/>
          <w:sz w:val="24"/>
          <w:szCs w:val="24"/>
        </w:rPr>
        <w:t>а</w:t>
      </w:r>
      <w:r w:rsidRPr="0079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BB7" w:rsidRPr="00222E33" w:rsidRDefault="00926BB7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</w:t>
      </w:r>
      <w:r w:rsidR="004C5E62" w:rsidRPr="00796942">
        <w:rPr>
          <w:rFonts w:ascii="Times New Roman" w:hAnsi="Times New Roman" w:cs="Times New Roman"/>
          <w:sz w:val="24"/>
          <w:szCs w:val="24"/>
        </w:rPr>
        <w:t>рганизация разрабатывает локальные</w:t>
      </w:r>
      <w:r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акты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E62" w:rsidRPr="00796942">
        <w:rPr>
          <w:rFonts w:ascii="Times New Roman" w:hAnsi="Times New Roman" w:cs="Times New Roman"/>
          <w:sz w:val="24"/>
          <w:szCs w:val="24"/>
        </w:rPr>
        <w:t xml:space="preserve"> содержащие нормы трудового права: </w:t>
      </w:r>
      <w:r w:rsidR="004C5E62" w:rsidRPr="00222E33">
        <w:rPr>
          <w:rFonts w:ascii="Times New Roman" w:hAnsi="Times New Roman" w:cs="Times New Roman"/>
          <w:sz w:val="24"/>
          <w:szCs w:val="24"/>
        </w:rPr>
        <w:t>коллективный договор, правила внутреннего трудового распорядка; положен</w:t>
      </w:r>
      <w:r w:rsidRPr="00222E33">
        <w:rPr>
          <w:rFonts w:ascii="Times New Roman" w:hAnsi="Times New Roman" w:cs="Times New Roman"/>
          <w:sz w:val="24"/>
          <w:szCs w:val="24"/>
        </w:rPr>
        <w:t>ие об оплате труда работников</w:t>
      </w:r>
      <w:r w:rsidR="004C5E62" w:rsidRPr="00222E33">
        <w:rPr>
          <w:rFonts w:ascii="Times New Roman" w:hAnsi="Times New Roman" w:cs="Times New Roman"/>
          <w:sz w:val="24"/>
          <w:szCs w:val="24"/>
        </w:rPr>
        <w:t xml:space="preserve">; положение о выплатах стимулирующего характера работникам; положение о защите персональных данных работниковсоглашение по охране труда; положение о комиссии по охране труда; положение об организации работы по охране труда и обеспечению безопасности образовательного процесса в образовательном учреждении; положение о комиссии по трудовым спорам образовательного учреждения.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3.4. Директор до принятия локального нормативного акта направляет его проект и обоснование по нему в</w:t>
      </w:r>
      <w:r w:rsidR="00926BB7" w:rsidRPr="00926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BB7" w:rsidRPr="00222E33"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Pr="00796942">
        <w:rPr>
          <w:rFonts w:ascii="Times New Roman" w:hAnsi="Times New Roman" w:cs="Times New Roman"/>
          <w:sz w:val="24"/>
          <w:szCs w:val="24"/>
        </w:rPr>
        <w:t xml:space="preserve">, который должен в срок не позднее </w:t>
      </w:r>
      <w:r w:rsidR="00222E33">
        <w:rPr>
          <w:rFonts w:ascii="Times New Roman" w:hAnsi="Times New Roman" w:cs="Times New Roman"/>
          <w:sz w:val="24"/>
          <w:szCs w:val="24"/>
        </w:rPr>
        <w:t>трех</w:t>
      </w:r>
      <w:r w:rsidR="00926BB7">
        <w:rPr>
          <w:rFonts w:ascii="Times New Roman" w:hAnsi="Times New Roman" w:cs="Times New Roman"/>
          <w:sz w:val="24"/>
          <w:szCs w:val="24"/>
        </w:rPr>
        <w:t xml:space="preserve"> </w:t>
      </w:r>
      <w:r w:rsidRPr="0079694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проекта направить работодателю мотивированное мнение по проекту в письменной форме. </w:t>
      </w:r>
    </w:p>
    <w:p w:rsidR="00926BB7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>3.5. Если</w:t>
      </w:r>
      <w:r w:rsidR="00926BB7" w:rsidRPr="00926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BB7" w:rsidRPr="00222E33"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Pr="00796942">
        <w:rPr>
          <w:rFonts w:ascii="Times New Roman" w:hAnsi="Times New Roman" w:cs="Times New Roman"/>
          <w:sz w:val="24"/>
          <w:szCs w:val="24"/>
        </w:rPr>
        <w:t xml:space="preserve"> не согласен с проектом локального нормативного акта или хочет внести предложения по его совершенствованию (улучшению), работодатель может согласиться с таким мнением или обязан в течение </w:t>
      </w:r>
      <w:r w:rsidR="00222E33">
        <w:rPr>
          <w:rFonts w:ascii="Times New Roman" w:hAnsi="Times New Roman" w:cs="Times New Roman"/>
          <w:sz w:val="24"/>
          <w:szCs w:val="24"/>
        </w:rPr>
        <w:t xml:space="preserve">трех </w:t>
      </w:r>
      <w:r w:rsidR="00926BB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96942">
        <w:rPr>
          <w:rFonts w:ascii="Times New Roman" w:hAnsi="Times New Roman" w:cs="Times New Roman"/>
          <w:sz w:val="24"/>
          <w:szCs w:val="24"/>
        </w:rPr>
        <w:t xml:space="preserve">дней после получения мотивированного мнения провести дополнительные консультации с </w:t>
      </w:r>
      <w:r w:rsidR="00926BB7" w:rsidRPr="00222E33">
        <w:rPr>
          <w:rFonts w:ascii="Times New Roman" w:hAnsi="Times New Roman" w:cs="Times New Roman"/>
          <w:sz w:val="24"/>
          <w:szCs w:val="24"/>
        </w:rPr>
        <w:t>профсоюзны</w:t>
      </w:r>
      <w:r w:rsidR="00222E33">
        <w:rPr>
          <w:rFonts w:ascii="Times New Roman" w:hAnsi="Times New Roman" w:cs="Times New Roman"/>
          <w:sz w:val="24"/>
          <w:szCs w:val="24"/>
        </w:rPr>
        <w:t xml:space="preserve">м </w:t>
      </w:r>
      <w:r w:rsidR="00926BB7" w:rsidRPr="00222E33">
        <w:rPr>
          <w:rFonts w:ascii="Times New Roman" w:hAnsi="Times New Roman" w:cs="Times New Roman"/>
          <w:sz w:val="24"/>
          <w:szCs w:val="24"/>
        </w:rPr>
        <w:t>комитет</w:t>
      </w:r>
      <w:r w:rsidR="00222E33">
        <w:rPr>
          <w:rFonts w:ascii="Times New Roman" w:hAnsi="Times New Roman" w:cs="Times New Roman"/>
          <w:sz w:val="24"/>
          <w:szCs w:val="24"/>
        </w:rPr>
        <w:t>ом</w:t>
      </w:r>
      <w:r w:rsidRPr="00796942">
        <w:rPr>
          <w:rFonts w:ascii="Times New Roman" w:hAnsi="Times New Roman" w:cs="Times New Roman"/>
          <w:sz w:val="24"/>
          <w:szCs w:val="24"/>
        </w:rPr>
        <w:t xml:space="preserve"> для достижения взаимоприемлемого решения. </w:t>
      </w:r>
    </w:p>
    <w:p w:rsidR="00607822" w:rsidRPr="00796942" w:rsidRDefault="004C5E62" w:rsidP="00796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 xml:space="preserve">3.6. Все разногласия при недостижении согласия оформляются протоколом, после чего работодатель вправе принять локальный нормативный акт. Вместе с тем </w:t>
      </w:r>
      <w:r w:rsidR="00926BB7" w:rsidRPr="00926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BB7" w:rsidRPr="00222E33">
        <w:rPr>
          <w:rFonts w:ascii="Times New Roman" w:hAnsi="Times New Roman" w:cs="Times New Roman"/>
          <w:sz w:val="24"/>
          <w:szCs w:val="24"/>
        </w:rPr>
        <w:t>профсоюзный комитет</w:t>
      </w:r>
      <w:r w:rsidRPr="00796942">
        <w:rPr>
          <w:rFonts w:ascii="Times New Roman" w:hAnsi="Times New Roman" w:cs="Times New Roman"/>
          <w:sz w:val="24"/>
          <w:szCs w:val="24"/>
        </w:rPr>
        <w:t xml:space="preserve"> может обжаловать его в государственную инспекцию труда или в суд, а также имеет право начать процедуру коллективного трудового спора в установленном ТК РФ порядке.</w:t>
      </w:r>
    </w:p>
    <w:sectPr w:rsidR="00607822" w:rsidRPr="00796942" w:rsidSect="00AE31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77" w:rsidRDefault="00013777" w:rsidP="00926BB7">
      <w:pPr>
        <w:spacing w:after="0" w:line="240" w:lineRule="auto"/>
      </w:pPr>
      <w:r>
        <w:separator/>
      </w:r>
    </w:p>
  </w:endnote>
  <w:endnote w:type="continuationSeparator" w:id="1">
    <w:p w:rsidR="00013777" w:rsidRDefault="00013777" w:rsidP="009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077911"/>
      <w:docPartObj>
        <w:docPartGallery w:val="Page Numbers (Bottom of Page)"/>
        <w:docPartUnique/>
      </w:docPartObj>
    </w:sdtPr>
    <w:sdtContent>
      <w:p w:rsidR="00926BB7" w:rsidRDefault="00031626">
        <w:pPr>
          <w:pStyle w:val="a5"/>
          <w:jc w:val="right"/>
        </w:pPr>
        <w:r>
          <w:fldChar w:fldCharType="begin"/>
        </w:r>
        <w:r w:rsidR="00926BB7">
          <w:instrText>PAGE   \* MERGEFORMAT</w:instrText>
        </w:r>
        <w:r>
          <w:fldChar w:fldCharType="separate"/>
        </w:r>
        <w:r w:rsidR="004C6B69">
          <w:rPr>
            <w:noProof/>
          </w:rPr>
          <w:t>3</w:t>
        </w:r>
        <w:r>
          <w:fldChar w:fldCharType="end"/>
        </w:r>
      </w:p>
    </w:sdtContent>
  </w:sdt>
  <w:p w:rsidR="00926BB7" w:rsidRDefault="00926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77" w:rsidRDefault="00013777" w:rsidP="00926BB7">
      <w:pPr>
        <w:spacing w:after="0" w:line="240" w:lineRule="auto"/>
      </w:pPr>
      <w:r>
        <w:separator/>
      </w:r>
    </w:p>
  </w:footnote>
  <w:footnote w:type="continuationSeparator" w:id="1">
    <w:p w:rsidR="00013777" w:rsidRDefault="00013777" w:rsidP="0092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A30"/>
    <w:multiLevelType w:val="hybridMultilevel"/>
    <w:tmpl w:val="EDFEC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B9"/>
    <w:rsid w:val="00013777"/>
    <w:rsid w:val="00031626"/>
    <w:rsid w:val="00222E33"/>
    <w:rsid w:val="003903B9"/>
    <w:rsid w:val="004C5E62"/>
    <w:rsid w:val="004C6B69"/>
    <w:rsid w:val="00607822"/>
    <w:rsid w:val="0066387B"/>
    <w:rsid w:val="00732CBA"/>
    <w:rsid w:val="00796942"/>
    <w:rsid w:val="007B620B"/>
    <w:rsid w:val="008E1495"/>
    <w:rsid w:val="00926BB7"/>
    <w:rsid w:val="00AE31BA"/>
    <w:rsid w:val="00B10750"/>
    <w:rsid w:val="00B20351"/>
    <w:rsid w:val="00B92040"/>
    <w:rsid w:val="00F215BC"/>
    <w:rsid w:val="00FF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A"/>
  </w:style>
  <w:style w:type="paragraph" w:styleId="1">
    <w:name w:val="heading 1"/>
    <w:basedOn w:val="a"/>
    <w:next w:val="a"/>
    <w:link w:val="10"/>
    <w:uiPriority w:val="99"/>
    <w:qFormat/>
    <w:rsid w:val="006638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87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B7"/>
  </w:style>
  <w:style w:type="paragraph" w:styleId="a5">
    <w:name w:val="footer"/>
    <w:basedOn w:val="a"/>
    <w:link w:val="a6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B7"/>
  </w:style>
  <w:style w:type="paragraph" w:styleId="a7">
    <w:name w:val="Balloon Text"/>
    <w:basedOn w:val="a"/>
    <w:link w:val="a8"/>
    <w:uiPriority w:val="99"/>
    <w:semiHidden/>
    <w:unhideWhenUsed/>
    <w:rsid w:val="004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38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87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B7"/>
  </w:style>
  <w:style w:type="paragraph" w:styleId="a5">
    <w:name w:val="footer"/>
    <w:basedOn w:val="a"/>
    <w:link w:val="a6"/>
    <w:uiPriority w:val="99"/>
    <w:unhideWhenUsed/>
    <w:rsid w:val="009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Валерьевич Николаев</dc:creator>
  <cp:lastModifiedBy>security</cp:lastModifiedBy>
  <cp:revision>2</cp:revision>
  <cp:lastPrinted>2017-10-24T04:49:00Z</cp:lastPrinted>
  <dcterms:created xsi:type="dcterms:W3CDTF">2017-10-24T05:00:00Z</dcterms:created>
  <dcterms:modified xsi:type="dcterms:W3CDTF">2017-10-24T05:00:00Z</dcterms:modified>
</cp:coreProperties>
</file>