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A" w:rsidRDefault="0027686A" w:rsidP="0027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7686A" w:rsidRDefault="0027686A" w:rsidP="00276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 введения </w:t>
      </w:r>
    </w:p>
    <w:p w:rsidR="0027686A" w:rsidRDefault="0027686A" w:rsidP="0027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основного общего образования  </w:t>
      </w:r>
    </w:p>
    <w:p w:rsidR="0099165A" w:rsidRPr="0099165A" w:rsidRDefault="0099165A" w:rsidP="0027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«Рахмангуловская СОШ»</w:t>
      </w:r>
    </w:p>
    <w:p w:rsidR="0027686A" w:rsidRDefault="0027686A" w:rsidP="0027686A">
      <w:pPr>
        <w:spacing w:after="0" w:line="240" w:lineRule="auto"/>
        <w:jc w:val="center"/>
        <w:rPr>
          <w:rFonts w:ascii="Calibri" w:hAnsi="Calibri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819"/>
        <w:gridCol w:w="3199"/>
        <w:gridCol w:w="2106"/>
        <w:gridCol w:w="4148"/>
      </w:tblGrid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8" w:lineRule="exact"/>
              <w:ind w:left="1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Ответственный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8" w:lineRule="exact"/>
              <w:ind w:left="144" w:right="15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8" w:lineRule="exact"/>
              <w:ind w:left="144" w:right="15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27686A" w:rsidTr="002768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Создание нормативного обеспечения введения  ФГОС ООО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Июнь </w:t>
            </w:r>
          </w:p>
          <w:p w:rsidR="0099165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27686A" w:rsidTr="0027686A">
        <w:trPr>
          <w:trHeight w:val="17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Разработка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(адаптирование)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27686A" w:rsidRPr="0099165A" w:rsidRDefault="0099165A" w:rsidP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предоставлении общего образования муниципальными образовательными учреждениями</w:t>
            </w: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Разработка и утверждение плана-графика мероприятий по реализации направлений ФГОС основного общего образования.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4" w:lineRule="exact"/>
              <w:ind w:left="67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27686A" w:rsidRDefault="0027686A">
            <w:pPr>
              <w:shd w:val="clear" w:color="auto" w:fill="FFFFFF"/>
              <w:spacing w:line="274" w:lineRule="exact"/>
              <w:ind w:left="67" w:right="6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A" w:rsidRDefault="0099165A">
            <w:pPr>
              <w:shd w:val="clear" w:color="auto" w:fill="FFFFFF"/>
              <w:spacing w:line="278" w:lineRule="exact"/>
              <w:ind w:right="46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27686A" w:rsidRDefault="0099165A">
            <w:pPr>
              <w:shd w:val="clear" w:color="auto" w:fill="FFFFFF"/>
              <w:spacing w:line="278" w:lineRule="exact"/>
              <w:ind w:right="46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 мероприятий по обеспечению введения федерального государственного образовательного стандарта основного общего образования в ОУ.</w:t>
            </w:r>
          </w:p>
        </w:tc>
      </w:tr>
      <w:tr w:rsidR="0027686A" w:rsidTr="0027686A">
        <w:trPr>
          <w:trHeight w:val="19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Самоанализ школы с целью определения уровня готовности к  введению ФГОС основного общего образования.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 директора по УВР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83" w:lineRule="exact"/>
              <w:ind w:right="46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20.05.2014г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Внесение изменений в нормативную базу деятельности общеобразовательного учреждения.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ОУ.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Подготовка и утверждение обоснованного списка учебников для  реализации ФГОС основного общего образования.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библиотекой                      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  <w:p w:rsidR="0099165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  <w:p w:rsidR="0099165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165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165A" w:rsidRDefault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99165A" w:rsidRDefault="0099165A" w:rsidP="0099165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учебников для  реализации ФГОС основного общего образования.</w:t>
            </w:r>
          </w:p>
          <w:p w:rsidR="0027686A" w:rsidRDefault="002768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обеспечение общеобразовательного учреждения учебниками в соответствии с федеральным перечнем.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1.7. Разработка и утверждение основной образовательной программы основного общего образования  школы.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                                    рабочая группа </w:t>
            </w: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40" w:lineRule="auto"/>
              <w:ind w:right="46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ОУ.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Разработка (на основе БУП) и утверждение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  заместитель  директора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47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Апрель 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план МОУ 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 Разработка  и утверждение плана внеурочной деятельности образовательного учреждения.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   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47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внеурочной деятельности школы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1.7.3. Разработка и утверждение рабочих программ по учебным предметам учителей, работающих в 5 классах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7686A" w:rsidRDefault="002768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                       руководители ШМО, учителя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основной школы</w:t>
            </w:r>
          </w:p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A" w:rsidRDefault="0099165A">
            <w:pPr>
              <w:shd w:val="clear" w:color="auto" w:fill="FFFFFF"/>
              <w:spacing w:line="274" w:lineRule="exact"/>
              <w:ind w:right="5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686A" w:rsidRPr="0099165A" w:rsidRDefault="0099165A" w:rsidP="0099165A">
            <w:pPr>
              <w:ind w:firstLine="7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   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9"/>
                <w:sz w:val="24"/>
                <w:szCs w:val="24"/>
              </w:rPr>
              <w:t>Разработка рабочих  программ основного общего образования  в соответствии с требованиями ФГОС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1.7.4. Разработка программы воспитания и социализации учащихся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                        по ВР  </w:t>
            </w:r>
          </w:p>
          <w:p w:rsidR="0027686A" w:rsidRDefault="0027686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учащихся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1.7.5. Разработка программы развития универсальных учебных действий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                     по УВР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1.7.6. Разработка системы оценки достижения планируемых результатов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                   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2. Создание организационного обеспечения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введения ФГОС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Создание рабочей группы по подготовке введения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основного общего образования.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  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05.05.2014г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Организация постоянно действующих «переговорных площадок»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действующие «переговорные площадки»</w:t>
            </w:r>
          </w:p>
        </w:tc>
      </w:tr>
      <w:tr w:rsidR="0027686A" w:rsidTr="0027686A">
        <w:trPr>
          <w:trHeight w:val="15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Определение оптимальной модели организации образовательного процесса, обеспечивающей интеграцию урочной и внеурочной деятельности обучающихся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             Руководители ШМО Учителя основной школы  </w:t>
            </w:r>
          </w:p>
          <w:p w:rsidR="0027686A" w:rsidRDefault="0027686A">
            <w:pPr>
              <w:shd w:val="clear" w:color="auto" w:fill="FFFFFF"/>
              <w:spacing w:line="278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A" w:rsidRDefault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686A" w:rsidRDefault="0099165A" w:rsidP="009916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99165A" w:rsidRPr="0099165A" w:rsidRDefault="0099165A" w:rsidP="009916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организации образовательного процесса, обеспечивающая интеграцию урочной и внеурочной деятельности обучающихся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Разработка современной модели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 xml:space="preserve">План взаимодействия ОУ с учреждениями дополнительного образования детей, обеспечивающего организацию внеурочной деятельности и учет внеучебных достижений обучающихся. </w:t>
            </w:r>
          </w:p>
          <w:p w:rsidR="0027686A" w:rsidRDefault="0027686A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Заключение договоров с учреждениями дополнительного образования детей.</w:t>
            </w:r>
          </w:p>
          <w:p w:rsidR="0027686A" w:rsidRDefault="0027686A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Разработка современных форм представления детских результатов (портфолио, проектная деятельность)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по УВР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ШМО,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основной школы   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Июнь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Style13"/>
              <w:widowControl/>
              <w:spacing w:line="240" w:lineRule="auto"/>
              <w:jc w:val="left"/>
              <w:rPr>
                <w:rStyle w:val="FontStyle49"/>
              </w:rPr>
            </w:pPr>
            <w:r>
              <w:t>Современные формы представления детских результатов (портфолио, проектная деятельность)</w:t>
            </w:r>
          </w:p>
        </w:tc>
      </w:tr>
      <w:tr w:rsidR="0027686A" w:rsidTr="0027686A">
        <w:trPr>
          <w:trHeight w:val="1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Разработка плана методического сопровождения введения ФГОС в школе.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99165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Style22"/>
              <w:widowControl/>
              <w:tabs>
                <w:tab w:val="left" w:pos="148"/>
              </w:tabs>
              <w:spacing w:line="240" w:lineRule="auto"/>
              <w:ind w:left="6" w:firstLine="0"/>
            </w:pPr>
            <w:r>
              <w:t>План методического сопровождения введения ФГОС в школе</w:t>
            </w:r>
          </w:p>
        </w:tc>
      </w:tr>
      <w:tr w:rsidR="0027686A" w:rsidTr="0027686A">
        <w:trPr>
          <w:trHeight w:val="1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Педагогический совет </w:t>
            </w: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 xml:space="preserve">по введению ФГОС ООО второго поколения. </w:t>
            </w:r>
            <w:bookmarkEnd w:id="0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Создание кадрового  обеспечения  введения ФГОС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Разработка диагностического инструментария для выявления профессиональных затруднений педагогов в период перехода на ФГОС ООО.  Анализ кадрового обеспечения  введения  ФГОС основого общего образования в  школе.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A" w:rsidRDefault="0099165A">
            <w:pPr>
              <w:shd w:val="clear" w:color="auto" w:fill="FFFFFF"/>
              <w:spacing w:line="274" w:lineRule="exact"/>
              <w:ind w:left="230"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165A" w:rsidRDefault="0099165A" w:rsidP="009916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686A" w:rsidRPr="0099165A" w:rsidRDefault="0099165A" w:rsidP="009916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 w:rsidP="00490A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Создание условий  для прохождения курсов повышения квалификации для учителей основной школы,  участвующих в  введении ФГОС в 201</w:t>
            </w:r>
            <w:r w:rsidR="00490A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490A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 Разработка плана-графика прохождения ПК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left="230"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2013-2014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Курсы повышения квалификации  учителей и членов администрации ОУ по вопросам ФГОС ООО.</w:t>
            </w:r>
          </w:p>
          <w:p w:rsidR="0027686A" w:rsidRDefault="0027686A">
            <w:pPr>
              <w:pStyle w:val="Style22"/>
              <w:ind w:firstLine="0"/>
            </w:pP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Организация участия педагогов школы в школьных, региональных, муниципальных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конференциях, семинарах  по  введению ФГОС основного общего образования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2014-2015 уч год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pStyle w:val="Style22"/>
              <w:ind w:firstLine="0"/>
            </w:pPr>
            <w:r>
              <w:rPr>
                <w:rStyle w:val="FontStyle49"/>
              </w:rPr>
              <w:t>Участие в муниципальных научно-практических конференциях, педагогических чтениях, семинарах</w:t>
            </w:r>
            <w:r>
              <w:t xml:space="preserve"> по проблемам введения ФГОС ООО.</w:t>
            </w:r>
          </w:p>
          <w:p w:rsidR="0027686A" w:rsidRDefault="0027686A">
            <w:pPr>
              <w:pStyle w:val="Style22"/>
              <w:ind w:firstLine="0"/>
            </w:pPr>
            <w:r>
              <w:lastRenderedPageBreak/>
              <w:t>Заседание методического совета «Реализация плана-графика по внедрению ФГОС ООО».</w:t>
            </w:r>
          </w:p>
          <w:p w:rsidR="0027686A" w:rsidRDefault="0027686A">
            <w:pPr>
              <w:pStyle w:val="Style22"/>
              <w:ind w:firstLine="0"/>
            </w:pPr>
            <w:r>
              <w:t>Заседание ШМО «Изучение и обсуждение ФГОС ООО»</w:t>
            </w:r>
          </w:p>
          <w:p w:rsidR="0027686A" w:rsidRDefault="002768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и руководителей ОУ в мероприятиях регионального уровня по сопровождению введения ФГОС ООО.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Разработка плана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                 руководители ШМО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99165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Проведение серии открытых уроков учителей начальной и основной школы  с использованием системно-деятельностного подхода к обучению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             руководители ШМО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99165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учителями школы системно-деятельностного  метода обучения.</w:t>
            </w:r>
          </w:p>
        </w:tc>
      </w:tr>
      <w:tr w:rsidR="0027686A" w:rsidTr="002768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6A" w:rsidRDefault="0027686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Приведение в соответствие с требованиями ФГОС основного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новыми тарифно-квалификационными характеристиками должностных инструкций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:rsidR="0099165A" w:rsidRDefault="0099165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новыми тарифно-квалификационными характеристиками должностных инструкций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</w:tr>
      <w:tr w:rsidR="0027686A" w:rsidTr="0027686A">
        <w:trPr>
          <w:trHeight w:val="40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4. Создание информационного обеспечения введения ФГОС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pStyle w:val="2"/>
              <w:spacing w:line="240" w:lineRule="auto"/>
              <w:ind w:left="0"/>
              <w:jc w:val="both"/>
            </w:pPr>
            <w:r>
              <w:t>4.1. 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образования, в том числе через сайт образовательного учреждения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учитель информатики  </w:t>
            </w: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введении ФГОС  ООО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2"/>
              <w:spacing w:line="240" w:lineRule="auto"/>
              <w:ind w:left="0"/>
              <w:jc w:val="both"/>
            </w:pPr>
            <w:r>
              <w:t>4.2. Организация изучения мнения родителей (законных представителей обучающихся) по вопросам введения новых стандартов.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99165A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  <w:p w:rsidR="0099165A" w:rsidRDefault="0099165A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введении ФГОС  ООО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2"/>
              <w:spacing w:line="240" w:lineRule="auto"/>
              <w:ind w:left="0"/>
              <w:jc w:val="both"/>
            </w:pPr>
            <w:r>
              <w:t>4.3. Модернизация сайта образовательного учреждения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учитель информатики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Модернизированный сайт школы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2"/>
              <w:spacing w:line="240" w:lineRule="auto"/>
              <w:ind w:left="0"/>
              <w:jc w:val="both"/>
            </w:pPr>
            <w:r>
              <w:t>4.4.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учитель информатики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6234D4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2"/>
              <w:spacing w:line="240" w:lineRule="auto"/>
              <w:ind w:left="0"/>
              <w:jc w:val="both"/>
            </w:pPr>
            <w:r>
              <w:rPr>
                <w:rStyle w:val="dash041e005f0431005f044b005f0447005f043d005f044b005f0439005f005fchar1char1"/>
              </w:rPr>
              <w:t xml:space="preserve">4.5. Организация информационной поддержки образовательной </w:t>
            </w:r>
            <w:r>
              <w:rPr>
                <w:rStyle w:val="dash041e005f0431005f044b005f0447005f043d005f044b005f0439005f005fchar1char1"/>
              </w:rPr>
              <w:lastRenderedPageBreak/>
              <w:t>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библиотекой  </w:t>
            </w: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6234D4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Сентябрь- май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 xml:space="preserve">Система информационной поддержки образовательной деятельности </w:t>
            </w:r>
            <w:r>
              <w:rPr>
                <w:rStyle w:val="dash041e005f0431005f044b005f0447005f043d005f044b005f0439005f005fchar1char1"/>
              </w:rPr>
              <w:lastRenderedPageBreak/>
              <w:t>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pStyle w:val="2"/>
              <w:spacing w:line="240" w:lineRule="auto"/>
              <w:ind w:left="0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4.6.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dash041e005f0431005f044b005f0447005f043d005f044b005f0439005f005fchar1char1"/>
              </w:rPr>
      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 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6234D4">
            <w:pPr>
              <w:shd w:val="clear" w:color="auto" w:fill="FFFFFF"/>
              <w:spacing w:line="274" w:lineRule="exact"/>
              <w:ind w:left="230"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совета.                                                           Размещение на сайте школы.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Финансовое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введения ФГОС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 Определение объема расходов, необходимых для реализации ООП ООО и достижения планируемых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результатов, а также механизма их формирования.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left="230"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Создание материально-технического обеспечения введения ФГОС ООО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Приведение материально-технической базы школы к нормативным требованиям ФГОС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  <w:p w:rsidR="006234D4" w:rsidRDefault="006234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школы к нормативным требованиям ФГОС.</w:t>
            </w:r>
          </w:p>
          <w:p w:rsidR="0027686A" w:rsidRDefault="0027686A">
            <w:pPr>
              <w:ind w:right="-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default005f005fchar1char1"/>
              </w:rPr>
              <w:t>6.2. Автоматизирование рабочих мест обучающихся и педагогических работников, лекционных аудиторий по учебным предметам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27686A" w:rsidRDefault="006234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ind w:right="-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default005f005fchar1char1"/>
              </w:rPr>
              <w:t>Автоматизированные рабочие места обучающихся и педагогических работников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Обеспечение соответствия материально-технической базы реализации ФГОС  ООО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 </w:t>
            </w:r>
          </w:p>
          <w:p w:rsidR="0027686A" w:rsidRDefault="006234D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ind w:right="-9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  <w:p w:rsidR="0027686A" w:rsidRDefault="0027686A">
            <w:pPr>
              <w:pStyle w:val="Style22"/>
              <w:widowControl/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</w:rPr>
            </w:pPr>
          </w:p>
          <w:p w:rsidR="0027686A" w:rsidRDefault="0027686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Обеспечение укомплектованности библиотеки ОУ печатными и электронными образовательными ресурсами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 учебным предметам учебного плана ФГОС ООО.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</w:t>
            </w:r>
          </w:p>
          <w:p w:rsidR="0027686A" w:rsidRDefault="0027686A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библиотекой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4" w:rsidRDefault="006234D4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686A" w:rsidRDefault="006234D4" w:rsidP="006234D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6234D4" w:rsidRPr="006234D4" w:rsidRDefault="006234D4" w:rsidP="006234D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2015г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ind w:right="-9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Укомплектованность библиотеки ОУ печатными и электронными образовательными ресурсами по всем учебным предметам учебного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ООП ООО.</w:t>
            </w:r>
          </w:p>
        </w:tc>
      </w:tr>
      <w:tr w:rsidR="0027686A" w:rsidTr="00276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            учитель информатики  </w:t>
            </w:r>
          </w:p>
          <w:p w:rsidR="0027686A" w:rsidRDefault="0027686A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6234D4">
            <w:pPr>
              <w:shd w:val="clear" w:color="auto" w:fill="FFFFFF"/>
              <w:spacing w:line="274" w:lineRule="exact"/>
              <w:ind w:right="35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A" w:rsidRDefault="0027686A">
            <w:pPr>
              <w:ind w:right="-9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учителей школы   к электронным образовательным ресурсам, размещенным в федеральных и региональных базах данных.</w:t>
            </w:r>
          </w:p>
          <w:p w:rsidR="0027686A" w:rsidRDefault="0027686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7686A" w:rsidRDefault="0027686A" w:rsidP="0027686A">
      <w:pPr>
        <w:rPr>
          <w:rFonts w:ascii="Calibri" w:eastAsia="Calibri" w:hAnsi="Calibri"/>
          <w:lang w:eastAsia="en-US"/>
        </w:rPr>
      </w:pPr>
    </w:p>
    <w:p w:rsidR="0027686A" w:rsidRDefault="0027686A" w:rsidP="0027686A"/>
    <w:sectPr w:rsidR="0027686A" w:rsidSect="00276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7A" w:rsidRDefault="002C137A" w:rsidP="005858B1">
      <w:pPr>
        <w:spacing w:after="0" w:line="240" w:lineRule="auto"/>
      </w:pPr>
      <w:r>
        <w:separator/>
      </w:r>
    </w:p>
  </w:endnote>
  <w:endnote w:type="continuationSeparator" w:id="1">
    <w:p w:rsidR="002C137A" w:rsidRDefault="002C137A" w:rsidP="005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7A" w:rsidRDefault="002C137A" w:rsidP="005858B1">
      <w:pPr>
        <w:spacing w:after="0" w:line="240" w:lineRule="auto"/>
      </w:pPr>
      <w:r>
        <w:separator/>
      </w:r>
    </w:p>
  </w:footnote>
  <w:footnote w:type="continuationSeparator" w:id="1">
    <w:p w:rsidR="002C137A" w:rsidRDefault="002C137A" w:rsidP="0058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570"/>
    <w:rsid w:val="00096B80"/>
    <w:rsid w:val="0014692A"/>
    <w:rsid w:val="0027686A"/>
    <w:rsid w:val="002C137A"/>
    <w:rsid w:val="003032FF"/>
    <w:rsid w:val="0037550B"/>
    <w:rsid w:val="003E7F83"/>
    <w:rsid w:val="00490AE0"/>
    <w:rsid w:val="004C3404"/>
    <w:rsid w:val="005858B1"/>
    <w:rsid w:val="006234D4"/>
    <w:rsid w:val="006260AB"/>
    <w:rsid w:val="00713A97"/>
    <w:rsid w:val="00752570"/>
    <w:rsid w:val="007D6C00"/>
    <w:rsid w:val="008E22FC"/>
    <w:rsid w:val="00953E88"/>
    <w:rsid w:val="0099165A"/>
    <w:rsid w:val="009E0282"/>
    <w:rsid w:val="00BB350A"/>
    <w:rsid w:val="00C15DA3"/>
    <w:rsid w:val="00C93C35"/>
    <w:rsid w:val="00E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7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32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8B1"/>
  </w:style>
  <w:style w:type="paragraph" w:styleId="a9">
    <w:name w:val="footer"/>
    <w:basedOn w:val="a"/>
    <w:link w:val="aa"/>
    <w:uiPriority w:val="99"/>
    <w:semiHidden/>
    <w:unhideWhenUsed/>
    <w:rsid w:val="0058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8B1"/>
  </w:style>
  <w:style w:type="paragraph" w:styleId="2">
    <w:name w:val="Body Text Indent 2"/>
    <w:basedOn w:val="a"/>
    <w:link w:val="20"/>
    <w:unhideWhenUsed/>
    <w:rsid w:val="002768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686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7686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7686A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27686A"/>
    <w:rPr>
      <w:rFonts w:ascii="Times New Roman" w:hAnsi="Times New Roman" w:cs="Times New Roman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76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2768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13</cp:revision>
  <cp:lastPrinted>2014-05-22T10:20:00Z</cp:lastPrinted>
  <dcterms:created xsi:type="dcterms:W3CDTF">2014-05-20T11:07:00Z</dcterms:created>
  <dcterms:modified xsi:type="dcterms:W3CDTF">2014-05-22T10:21:00Z</dcterms:modified>
</cp:coreProperties>
</file>