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79" w:rsidRPr="00CC3290" w:rsidRDefault="00443579" w:rsidP="00443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290">
        <w:rPr>
          <w:rFonts w:ascii="Times New Roman" w:hAnsi="Times New Roman" w:cs="Times New Roman"/>
          <w:sz w:val="24"/>
          <w:szCs w:val="24"/>
        </w:rPr>
        <w:t xml:space="preserve">АННОТАЦИЯ   К РАБОЧЕЙ ПРОГРАММЕ ПО  </w:t>
      </w:r>
      <w:r w:rsidR="00E86BB1">
        <w:rPr>
          <w:rFonts w:ascii="Times New Roman" w:hAnsi="Times New Roman" w:cs="Times New Roman"/>
          <w:sz w:val="24"/>
          <w:szCs w:val="24"/>
        </w:rPr>
        <w:t>ЛИТЕРАТУРНОМУ ЧТЕНИЮ</w:t>
      </w:r>
      <w:bookmarkStart w:id="0" w:name="_GoBack"/>
      <w:bookmarkEnd w:id="0"/>
    </w:p>
    <w:p w:rsidR="00443579" w:rsidRPr="00CC3290" w:rsidRDefault="00443579" w:rsidP="00443579">
      <w:pPr>
        <w:shd w:val="clear" w:color="auto" w:fill="FFFFFF"/>
        <w:spacing w:before="75" w:after="75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443579" w:rsidRDefault="00443579" w:rsidP="00443579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 и авторской программой авторов  Л.Ф. Климановой, В. Г. Горецкого, М.В.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чтение. 1-4 классы»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цели предполагает решение следующих задач: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развитие устной и письменной речи  (в том числе значительное обогащение словаря), овладение речевой и коммуникативной куль - турой; развитие творческих способностей детей;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приобщение детей  к литературе как искусству слова, к пониманию  того,  что  делает литературу художественной, 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литературного чтения в 1-м классе начинается вводным интегрированным курсом «Обучение  грамоте», затем в конце учебного года начинается раздельное изучение литературного чтения и русского  языка. В соответствии с содержанием примерной  программы  начального  общего   образования  предмет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Содержательные линии предмета: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1.Аудирование (слушание)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2.Чтение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3.Культура речевого общения.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4.Культура письменной речи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5.Круг детского  чтения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Литературоведческая пропедевтика</w:t>
      </w: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Творческая деятельность</w:t>
      </w:r>
    </w:p>
    <w:p w:rsidR="00443579" w:rsidRDefault="00443579" w:rsidP="0044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«Литературное чтение» изучается с 1 по 4 класс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четыре часа в неделю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на изучение литературного чтения отводится 40 ч (4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ч в</w:t>
      </w:r>
      <w:r w:rsidRPr="005408D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10 учебных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579" w:rsidRDefault="00443579" w:rsidP="00443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 2—4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ассах по 140 ч (4 ч в неделю, 35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классе).</w:t>
      </w:r>
      <w:r w:rsidRPr="00243774">
        <w:rPr>
          <w:rFonts w:ascii="Times New Roman" w:hAnsi="Times New Roman"/>
          <w:sz w:val="24"/>
          <w:szCs w:val="24"/>
        </w:rPr>
        <w:t xml:space="preserve">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рассчитан на</w:t>
      </w:r>
      <w:r w:rsidRPr="005408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443579" w:rsidRDefault="00443579" w:rsidP="00443579">
      <w:pPr>
        <w:rPr>
          <w:rFonts w:ascii="Times New Roman" w:hAnsi="Times New Roman"/>
          <w:sz w:val="24"/>
          <w:szCs w:val="24"/>
        </w:rPr>
      </w:pPr>
    </w:p>
    <w:p w:rsidR="00443579" w:rsidRPr="00443579" w:rsidRDefault="00443579" w:rsidP="00443579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007D" w:rsidRDefault="00443579" w:rsidP="00443579">
      <w:r w:rsidRPr="00443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sectPr w:rsidR="0087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9"/>
    <w:rsid w:val="00003762"/>
    <w:rsid w:val="00007D47"/>
    <w:rsid w:val="000103B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AA4"/>
    <w:rsid w:val="000548F7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4725"/>
    <w:rsid w:val="00115521"/>
    <w:rsid w:val="00116B6E"/>
    <w:rsid w:val="0011790E"/>
    <w:rsid w:val="00121166"/>
    <w:rsid w:val="00121A2E"/>
    <w:rsid w:val="00127C5C"/>
    <w:rsid w:val="00132CAF"/>
    <w:rsid w:val="001410B0"/>
    <w:rsid w:val="001425B9"/>
    <w:rsid w:val="0014721F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3579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91A03"/>
    <w:rsid w:val="007972BB"/>
    <w:rsid w:val="007A3F42"/>
    <w:rsid w:val="007A4CD6"/>
    <w:rsid w:val="007B0C5E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6E37"/>
    <w:rsid w:val="00901EF9"/>
    <w:rsid w:val="00910566"/>
    <w:rsid w:val="00911B1B"/>
    <w:rsid w:val="00912E3E"/>
    <w:rsid w:val="00916CAE"/>
    <w:rsid w:val="00924527"/>
    <w:rsid w:val="00930070"/>
    <w:rsid w:val="00935B1D"/>
    <w:rsid w:val="00937A10"/>
    <w:rsid w:val="00940F19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86BB1"/>
    <w:rsid w:val="00E92591"/>
    <w:rsid w:val="00E92656"/>
    <w:rsid w:val="00E9341B"/>
    <w:rsid w:val="00E93915"/>
    <w:rsid w:val="00EA0346"/>
    <w:rsid w:val="00EA225E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2015-09-23T03:36:00Z</dcterms:created>
  <dcterms:modified xsi:type="dcterms:W3CDTF">2015-09-23T03:52:00Z</dcterms:modified>
</cp:coreProperties>
</file>