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55" w:rsidRPr="00761155" w:rsidRDefault="00761155" w:rsidP="00761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15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61155" w:rsidRPr="00761155" w:rsidRDefault="00761155" w:rsidP="00761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155"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«Английский язык»</w:t>
      </w:r>
      <w:proofErr w:type="gramStart"/>
      <w:r w:rsidRPr="0076115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</w:p>
    <w:p w:rsidR="00761155" w:rsidRPr="00761155" w:rsidRDefault="00761155" w:rsidP="00761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155">
        <w:rPr>
          <w:rFonts w:ascii="Times New Roman" w:hAnsi="Times New Roman" w:cs="Times New Roman"/>
          <w:b/>
          <w:sz w:val="24"/>
          <w:szCs w:val="24"/>
        </w:rPr>
        <w:t>10-11 классы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761155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r w:rsidRPr="00761155">
        <w:rPr>
          <w:rFonts w:ascii="Times New Roman" w:hAnsi="Times New Roman" w:cs="Times New Roman"/>
          <w:sz w:val="24"/>
          <w:szCs w:val="24"/>
        </w:rPr>
        <w:t>Рабочая программа  по английскому языку разработана для обучения в 10-11</w:t>
      </w:r>
    </w:p>
    <w:p w:rsidR="00761155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1155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761155">
        <w:rPr>
          <w:rFonts w:ascii="Times New Roman" w:hAnsi="Times New Roman" w:cs="Times New Roman"/>
          <w:sz w:val="24"/>
          <w:szCs w:val="24"/>
        </w:rPr>
        <w:t xml:space="preserve"> на основе федерального компонента государственного образовательного</w:t>
      </w:r>
    </w:p>
    <w:p w:rsidR="00761155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r w:rsidRPr="00761155">
        <w:rPr>
          <w:rFonts w:ascii="Times New Roman" w:hAnsi="Times New Roman" w:cs="Times New Roman"/>
          <w:sz w:val="24"/>
          <w:szCs w:val="24"/>
        </w:rPr>
        <w:t>стандарта 2004 г., примерной программы по английскому языку 2010</w:t>
      </w:r>
    </w:p>
    <w:p w:rsidR="00761155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r w:rsidRPr="00761155">
        <w:rPr>
          <w:rFonts w:ascii="Times New Roman" w:hAnsi="Times New Roman" w:cs="Times New Roman"/>
          <w:sz w:val="24"/>
          <w:szCs w:val="24"/>
        </w:rPr>
        <w:t>года под редакцией Днепрова Э.Д. к линии УМК и материалам</w:t>
      </w:r>
    </w:p>
    <w:p w:rsidR="00761155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r w:rsidRPr="00761155">
        <w:rPr>
          <w:rFonts w:ascii="Times New Roman" w:hAnsi="Times New Roman" w:cs="Times New Roman"/>
          <w:sz w:val="24"/>
          <w:szCs w:val="24"/>
        </w:rPr>
        <w:t xml:space="preserve">учебно-методического комплекса </w:t>
      </w:r>
      <w:proofErr w:type="spellStart"/>
      <w:r w:rsidRPr="00761155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761155">
        <w:rPr>
          <w:rFonts w:ascii="Times New Roman" w:hAnsi="Times New Roman" w:cs="Times New Roman"/>
          <w:sz w:val="24"/>
          <w:szCs w:val="24"/>
        </w:rPr>
        <w:t xml:space="preserve"> В.П., рекомендованного</w:t>
      </w:r>
    </w:p>
    <w:p w:rsidR="00761155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r w:rsidRPr="00761155"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Российской </w:t>
      </w:r>
      <w:proofErr w:type="spellStart"/>
      <w:proofErr w:type="gramStart"/>
      <w:r w:rsidRPr="00761155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761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155">
        <w:rPr>
          <w:rFonts w:ascii="Times New Roman" w:hAnsi="Times New Roman" w:cs="Times New Roman"/>
          <w:sz w:val="24"/>
          <w:szCs w:val="24"/>
        </w:rPr>
        <w:t>ации</w:t>
      </w:r>
      <w:proofErr w:type="spellEnd"/>
      <w:proofErr w:type="gramEnd"/>
      <w:r w:rsidRPr="00761155">
        <w:rPr>
          <w:rFonts w:ascii="Times New Roman" w:hAnsi="Times New Roman" w:cs="Times New Roman"/>
          <w:sz w:val="24"/>
          <w:szCs w:val="24"/>
        </w:rPr>
        <w:t xml:space="preserve"> к использованию в</w:t>
      </w:r>
    </w:p>
    <w:p w:rsidR="00761155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r w:rsidRPr="00761155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proofErr w:type="gramStart"/>
      <w:r w:rsidRPr="00761155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761155">
        <w:rPr>
          <w:rFonts w:ascii="Times New Roman" w:hAnsi="Times New Roman" w:cs="Times New Roman"/>
          <w:sz w:val="24"/>
          <w:szCs w:val="24"/>
        </w:rPr>
        <w:t xml:space="preserve"> на 2014-2015 уч. год.</w:t>
      </w:r>
    </w:p>
    <w:p w:rsidR="00761155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r w:rsidRPr="00761155">
        <w:rPr>
          <w:rFonts w:ascii="Times New Roman" w:hAnsi="Times New Roman" w:cs="Times New Roman"/>
          <w:sz w:val="24"/>
          <w:szCs w:val="24"/>
        </w:rPr>
        <w:t>В состав УМК входит  учебник, книга для учителя и др. согласно перечню</w:t>
      </w:r>
    </w:p>
    <w:p w:rsidR="00761155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r w:rsidRPr="00761155">
        <w:rPr>
          <w:rFonts w:ascii="Times New Roman" w:hAnsi="Times New Roman" w:cs="Times New Roman"/>
          <w:sz w:val="24"/>
          <w:szCs w:val="24"/>
        </w:rPr>
        <w:t>учебников, утвержденных приказом Министерством образования и науки</w:t>
      </w:r>
    </w:p>
    <w:p w:rsidR="00761155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1155">
        <w:rPr>
          <w:rFonts w:ascii="Times New Roman" w:hAnsi="Times New Roman" w:cs="Times New Roman"/>
          <w:sz w:val="24"/>
          <w:szCs w:val="24"/>
        </w:rPr>
        <w:t>Российской Федерации), используемого для достижения поставленной цели в</w:t>
      </w:r>
      <w:proofErr w:type="gramEnd"/>
    </w:p>
    <w:p w:rsidR="00761155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r w:rsidRPr="0076115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proofErr w:type="spellStart"/>
      <w:proofErr w:type="gramStart"/>
      <w:r w:rsidRPr="00761155">
        <w:rPr>
          <w:rFonts w:ascii="Times New Roman" w:hAnsi="Times New Roman" w:cs="Times New Roman"/>
          <w:sz w:val="24"/>
          <w:szCs w:val="24"/>
        </w:rPr>
        <w:t>образо</w:t>
      </w:r>
      <w:proofErr w:type="spellEnd"/>
      <w:r w:rsidRPr="00761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155">
        <w:rPr>
          <w:rFonts w:ascii="Times New Roman" w:hAnsi="Times New Roman" w:cs="Times New Roman"/>
          <w:sz w:val="24"/>
          <w:szCs w:val="24"/>
        </w:rPr>
        <w:t>вательной</w:t>
      </w:r>
      <w:proofErr w:type="spellEnd"/>
      <w:proofErr w:type="gramEnd"/>
      <w:r w:rsidRPr="00761155">
        <w:rPr>
          <w:rFonts w:ascii="Times New Roman" w:hAnsi="Times New Roman" w:cs="Times New Roman"/>
          <w:sz w:val="24"/>
          <w:szCs w:val="24"/>
        </w:rPr>
        <w:t xml:space="preserve"> программой учреждения: учебника по</w:t>
      </w:r>
    </w:p>
    <w:p w:rsidR="00761155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r w:rsidRPr="00761155">
        <w:rPr>
          <w:rFonts w:ascii="Times New Roman" w:hAnsi="Times New Roman" w:cs="Times New Roman"/>
          <w:sz w:val="24"/>
          <w:szCs w:val="24"/>
        </w:rPr>
        <w:t xml:space="preserve">английскому языку для 10-11 классов общеобразовательных учреждений, </w:t>
      </w:r>
      <w:proofErr w:type="gramStart"/>
      <w:r w:rsidRPr="00761155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761155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r w:rsidRPr="00761155">
        <w:rPr>
          <w:rFonts w:ascii="Times New Roman" w:hAnsi="Times New Roman" w:cs="Times New Roman"/>
          <w:sz w:val="24"/>
          <w:szCs w:val="24"/>
        </w:rPr>
        <w:t xml:space="preserve">редакцией В.П. </w:t>
      </w:r>
      <w:proofErr w:type="spellStart"/>
      <w:r w:rsidRPr="00761155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76115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611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61155">
        <w:rPr>
          <w:rFonts w:ascii="Times New Roman" w:hAnsi="Times New Roman" w:cs="Times New Roman"/>
          <w:sz w:val="24"/>
          <w:szCs w:val="24"/>
        </w:rPr>
        <w:t xml:space="preserve"> Н.М. Лапа., Москва. « Просвещение», 2010г.; книги</w:t>
      </w:r>
    </w:p>
    <w:p w:rsidR="00761155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r w:rsidRPr="00761155">
        <w:rPr>
          <w:rFonts w:ascii="Times New Roman" w:hAnsi="Times New Roman" w:cs="Times New Roman"/>
          <w:sz w:val="24"/>
          <w:szCs w:val="24"/>
        </w:rPr>
        <w:t>для учителя к учебнику английского языка для 10-11 классов</w:t>
      </w:r>
    </w:p>
    <w:p w:rsidR="00761155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r w:rsidRPr="00761155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учреждений, под редакцией В.П. </w:t>
      </w:r>
      <w:proofErr w:type="spellStart"/>
      <w:r w:rsidRPr="00761155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761155">
        <w:rPr>
          <w:rFonts w:ascii="Times New Roman" w:hAnsi="Times New Roman" w:cs="Times New Roman"/>
          <w:sz w:val="24"/>
          <w:szCs w:val="24"/>
        </w:rPr>
        <w:t>, Москва,</w:t>
      </w:r>
    </w:p>
    <w:p w:rsidR="00761155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r w:rsidRPr="00761155">
        <w:rPr>
          <w:rFonts w:ascii="Times New Roman" w:hAnsi="Times New Roman" w:cs="Times New Roman"/>
          <w:sz w:val="24"/>
          <w:szCs w:val="24"/>
        </w:rPr>
        <w:t>«Просвещение», 2010г.</w:t>
      </w:r>
    </w:p>
    <w:p w:rsidR="00761155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1155">
        <w:rPr>
          <w:rFonts w:ascii="Times New Roman" w:hAnsi="Times New Roman" w:cs="Times New Roman"/>
          <w:sz w:val="24"/>
          <w:szCs w:val="24"/>
        </w:rPr>
        <w:t>Программа рассчитана на 207 часов учебного времени (105 часов -10 класс,</w:t>
      </w:r>
      <w:proofErr w:type="gramEnd"/>
    </w:p>
    <w:p w:rsidR="00761155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1155">
        <w:rPr>
          <w:rFonts w:ascii="Times New Roman" w:hAnsi="Times New Roman" w:cs="Times New Roman"/>
          <w:sz w:val="24"/>
          <w:szCs w:val="24"/>
        </w:rPr>
        <w:t xml:space="preserve">102 часа  –  11 класс), в </w:t>
      </w:r>
      <w:proofErr w:type="spellStart"/>
      <w:r w:rsidRPr="0076115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61155">
        <w:rPr>
          <w:rFonts w:ascii="Times New Roman" w:hAnsi="Times New Roman" w:cs="Times New Roman"/>
          <w:sz w:val="24"/>
          <w:szCs w:val="24"/>
        </w:rPr>
        <w:t>. количество часов для проведения контрольных (16) в</w:t>
      </w:r>
      <w:proofErr w:type="gramEnd"/>
    </w:p>
    <w:p w:rsidR="00761155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1155"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 w:rsidRPr="00761155">
        <w:rPr>
          <w:rFonts w:ascii="Times New Roman" w:hAnsi="Times New Roman" w:cs="Times New Roman"/>
          <w:sz w:val="24"/>
          <w:szCs w:val="24"/>
        </w:rPr>
        <w:t xml:space="preserve"> учебном году. Объем часов учебной нагрузки, отведенных на освоение</w:t>
      </w:r>
    </w:p>
    <w:p w:rsidR="00761155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r w:rsidRPr="00761155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proofErr w:type="gramStart"/>
      <w:r w:rsidRPr="00761155">
        <w:rPr>
          <w:rFonts w:ascii="Times New Roman" w:hAnsi="Times New Roman" w:cs="Times New Roman"/>
          <w:sz w:val="24"/>
          <w:szCs w:val="24"/>
        </w:rPr>
        <w:t>определен</w:t>
      </w:r>
      <w:proofErr w:type="gramEnd"/>
      <w:r w:rsidRPr="00761155">
        <w:rPr>
          <w:rFonts w:ascii="Times New Roman" w:hAnsi="Times New Roman" w:cs="Times New Roman"/>
          <w:sz w:val="24"/>
          <w:szCs w:val="24"/>
        </w:rPr>
        <w:t xml:space="preserve"> учебным планом образовательного учреждения,</w:t>
      </w:r>
    </w:p>
    <w:p w:rsidR="00761155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r w:rsidRPr="00761155">
        <w:rPr>
          <w:rFonts w:ascii="Times New Roman" w:hAnsi="Times New Roman" w:cs="Times New Roman"/>
          <w:sz w:val="24"/>
          <w:szCs w:val="24"/>
        </w:rPr>
        <w:t xml:space="preserve">познавательных интересов учащихся и соответствует </w:t>
      </w:r>
      <w:proofErr w:type="gramStart"/>
      <w:r w:rsidRPr="00761155">
        <w:rPr>
          <w:rFonts w:ascii="Times New Roman" w:hAnsi="Times New Roman" w:cs="Times New Roman"/>
          <w:sz w:val="24"/>
          <w:szCs w:val="24"/>
        </w:rPr>
        <w:t>Базисному</w:t>
      </w:r>
      <w:proofErr w:type="gramEnd"/>
      <w:r w:rsidRPr="00761155">
        <w:rPr>
          <w:rFonts w:ascii="Times New Roman" w:hAnsi="Times New Roman" w:cs="Times New Roman"/>
          <w:sz w:val="24"/>
          <w:szCs w:val="24"/>
        </w:rPr>
        <w:t xml:space="preserve"> учебному</w:t>
      </w:r>
    </w:p>
    <w:p w:rsidR="00761155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r w:rsidRPr="00761155">
        <w:rPr>
          <w:rFonts w:ascii="Times New Roman" w:hAnsi="Times New Roman" w:cs="Times New Roman"/>
          <w:sz w:val="24"/>
          <w:szCs w:val="24"/>
        </w:rPr>
        <w:t xml:space="preserve">(образовательному) плану общеобразовательных учреждений </w:t>
      </w:r>
      <w:proofErr w:type="gramStart"/>
      <w:r w:rsidRPr="00761155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761155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r w:rsidRPr="00761155">
        <w:rPr>
          <w:rFonts w:ascii="Times New Roman" w:hAnsi="Times New Roman" w:cs="Times New Roman"/>
          <w:sz w:val="24"/>
          <w:szCs w:val="24"/>
        </w:rPr>
        <w:t>Федерации, утвержденному приказом Минобразования РФ № 1312 от 09.03.2004.</w:t>
      </w:r>
    </w:p>
    <w:p w:rsidR="00761155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r w:rsidRPr="00761155">
        <w:rPr>
          <w:rFonts w:ascii="Times New Roman" w:hAnsi="Times New Roman" w:cs="Times New Roman"/>
          <w:sz w:val="24"/>
          <w:szCs w:val="24"/>
        </w:rPr>
        <w:t>Применяются следующие виды контроля: текущий, промежуточный и</w:t>
      </w:r>
    </w:p>
    <w:p w:rsidR="00761155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r w:rsidRPr="00761155">
        <w:rPr>
          <w:rFonts w:ascii="Times New Roman" w:hAnsi="Times New Roman" w:cs="Times New Roman"/>
          <w:sz w:val="24"/>
          <w:szCs w:val="24"/>
        </w:rPr>
        <w:t>итоговый. В процессе текущего контроля используются обычные упражнения,</w:t>
      </w:r>
    </w:p>
    <w:p w:rsidR="00761155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r w:rsidRPr="00761155">
        <w:rPr>
          <w:rFonts w:ascii="Times New Roman" w:hAnsi="Times New Roman" w:cs="Times New Roman"/>
          <w:sz w:val="24"/>
          <w:szCs w:val="24"/>
        </w:rPr>
        <w:lastRenderedPageBreak/>
        <w:t xml:space="preserve">характерные для формирования умений и навыков пользования </w:t>
      </w:r>
      <w:proofErr w:type="gramStart"/>
      <w:r w:rsidRPr="00761155">
        <w:rPr>
          <w:rFonts w:ascii="Times New Roman" w:hAnsi="Times New Roman" w:cs="Times New Roman"/>
          <w:sz w:val="24"/>
          <w:szCs w:val="24"/>
        </w:rPr>
        <w:t>языковым</w:t>
      </w:r>
      <w:proofErr w:type="gramEnd"/>
    </w:p>
    <w:p w:rsidR="00761155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r w:rsidRPr="00761155">
        <w:rPr>
          <w:rFonts w:ascii="Times New Roman" w:hAnsi="Times New Roman" w:cs="Times New Roman"/>
          <w:sz w:val="24"/>
          <w:szCs w:val="24"/>
        </w:rPr>
        <w:t xml:space="preserve">материалом, и речевые упражнения. Промежуточный </w:t>
      </w:r>
      <w:proofErr w:type="spellStart"/>
      <w:proofErr w:type="gramStart"/>
      <w:r w:rsidRPr="00761155">
        <w:rPr>
          <w:rFonts w:ascii="Times New Roman" w:hAnsi="Times New Roman" w:cs="Times New Roman"/>
          <w:sz w:val="24"/>
          <w:szCs w:val="24"/>
        </w:rPr>
        <w:t>контро</w:t>
      </w:r>
      <w:proofErr w:type="spellEnd"/>
      <w:r w:rsidRPr="00761155">
        <w:rPr>
          <w:rFonts w:ascii="Times New Roman" w:hAnsi="Times New Roman" w:cs="Times New Roman"/>
          <w:sz w:val="24"/>
          <w:szCs w:val="24"/>
        </w:rPr>
        <w:t xml:space="preserve"> ль</w:t>
      </w:r>
      <w:proofErr w:type="gramEnd"/>
      <w:r w:rsidRPr="00761155">
        <w:rPr>
          <w:rFonts w:ascii="Times New Roman" w:hAnsi="Times New Roman" w:cs="Times New Roman"/>
          <w:sz w:val="24"/>
          <w:szCs w:val="24"/>
        </w:rPr>
        <w:t xml:space="preserve"> и оценка</w:t>
      </w:r>
    </w:p>
    <w:p w:rsidR="00761155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r w:rsidRPr="00761155">
        <w:rPr>
          <w:rFonts w:ascii="Times New Roman" w:hAnsi="Times New Roman" w:cs="Times New Roman"/>
          <w:sz w:val="24"/>
          <w:szCs w:val="24"/>
        </w:rPr>
        <w:t>деятельности учащихся осуществляется с помощью контрольных заданий после</w:t>
      </w:r>
    </w:p>
    <w:p w:rsidR="00761155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r w:rsidRPr="00761155">
        <w:rPr>
          <w:rFonts w:ascii="Times New Roman" w:hAnsi="Times New Roman" w:cs="Times New Roman"/>
          <w:sz w:val="24"/>
          <w:szCs w:val="24"/>
        </w:rPr>
        <w:t xml:space="preserve">каждого  раздела и контрольных работ  по различным видам </w:t>
      </w:r>
      <w:proofErr w:type="gramStart"/>
      <w:r w:rsidRPr="00761155">
        <w:rPr>
          <w:rFonts w:ascii="Times New Roman" w:hAnsi="Times New Roman" w:cs="Times New Roman"/>
          <w:sz w:val="24"/>
          <w:szCs w:val="24"/>
        </w:rPr>
        <w:t>речевой</w:t>
      </w:r>
      <w:proofErr w:type="gramEnd"/>
    </w:p>
    <w:p w:rsidR="00761155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r w:rsidRPr="00761155">
        <w:rPr>
          <w:rFonts w:ascii="Times New Roman" w:hAnsi="Times New Roman" w:cs="Times New Roman"/>
          <w:sz w:val="24"/>
          <w:szCs w:val="24"/>
        </w:rPr>
        <w:t>деятельност</w:t>
      </w:r>
      <w:proofErr w:type="gramStart"/>
      <w:r w:rsidRPr="0076115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61155">
        <w:rPr>
          <w:rFonts w:ascii="Times New Roman" w:hAnsi="Times New Roman" w:cs="Times New Roman"/>
          <w:sz w:val="24"/>
          <w:szCs w:val="24"/>
        </w:rPr>
        <w:t xml:space="preserve">чтение, </w:t>
      </w:r>
      <w:proofErr w:type="spellStart"/>
      <w:r w:rsidRPr="0076115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61155">
        <w:rPr>
          <w:rFonts w:ascii="Times New Roman" w:hAnsi="Times New Roman" w:cs="Times New Roman"/>
          <w:sz w:val="24"/>
          <w:szCs w:val="24"/>
        </w:rPr>
        <w:t>, говорение, письмо) и проверка овладения</w:t>
      </w:r>
    </w:p>
    <w:p w:rsidR="00BD0EBA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r w:rsidRPr="00761155">
        <w:rPr>
          <w:rFonts w:ascii="Times New Roman" w:hAnsi="Times New Roman" w:cs="Times New Roman"/>
          <w:sz w:val="24"/>
          <w:szCs w:val="24"/>
        </w:rPr>
        <w:t>лексико-грамматическим материалом  в конце каждой четверти.</w:t>
      </w:r>
    </w:p>
    <w:sectPr w:rsidR="00BD0EBA" w:rsidRPr="0076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4D"/>
    <w:rsid w:val="00761155"/>
    <w:rsid w:val="00BD0EBA"/>
    <w:rsid w:val="00FC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Company>Krokoz™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2015-09-22T16:38:00Z</dcterms:created>
  <dcterms:modified xsi:type="dcterms:W3CDTF">2015-09-22T16:39:00Z</dcterms:modified>
</cp:coreProperties>
</file>