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EB" w:rsidRPr="00777DEB" w:rsidRDefault="00A20DC0" w:rsidP="00777DEB">
      <w:pPr>
        <w:sectPr w:rsidR="00777DEB" w:rsidRPr="00777DEB" w:rsidSect="00554168">
          <w:footerReference w:type="even" r:id="rId7"/>
          <w:footerReference w:type="default" r:id="rId8"/>
          <w:pgSz w:w="11906" w:h="16838"/>
          <w:pgMar w:top="567" w:right="851" w:bottom="851" w:left="851" w:header="709" w:footer="709" w:gutter="0"/>
          <w:cols w:space="708"/>
          <w:docGrid w:linePitch="360"/>
        </w:sectPr>
      </w:pPr>
      <w:bookmarkStart w:id="0" w:name="_Toc228880698"/>
      <w:bookmarkStart w:id="1" w:name="_Toc364013599"/>
      <w:r>
        <w:rPr>
          <w:noProof/>
        </w:rPr>
        <w:drawing>
          <wp:inline distT="0" distB="0" distL="0" distR="0">
            <wp:extent cx="6479540" cy="8909050"/>
            <wp:effectExtent l="19050" t="0" r="0" b="0"/>
            <wp:docPr id="2" name="Рисунок 1" descr="6 ин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инф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:rsidR="00154B2A" w:rsidRPr="006B334B" w:rsidRDefault="00154B2A" w:rsidP="00154B2A">
      <w:pPr>
        <w:widowControl w:val="0"/>
        <w:autoSpaceDE w:val="0"/>
        <w:autoSpaceDN w:val="0"/>
        <w:adjustRightInd w:val="0"/>
        <w:ind w:left="567"/>
        <w:jc w:val="center"/>
        <w:rPr>
          <w:rFonts w:eastAsia="Batang"/>
          <w:lang w:eastAsia="ko-KR"/>
        </w:rPr>
      </w:pPr>
      <w:r w:rsidRPr="006B334B">
        <w:rPr>
          <w:b/>
          <w:sz w:val="32"/>
        </w:rPr>
        <w:lastRenderedPageBreak/>
        <w:t>Пояснительная записка</w:t>
      </w:r>
    </w:p>
    <w:p w:rsidR="00154B2A" w:rsidRDefault="00154B2A" w:rsidP="00154B2A">
      <w:pPr>
        <w:jc w:val="center"/>
        <w:rPr>
          <w:b/>
        </w:rPr>
      </w:pPr>
    </w:p>
    <w:p w:rsidR="00154B2A" w:rsidRPr="006B334B" w:rsidRDefault="00154B2A" w:rsidP="00154B2A">
      <w:pPr>
        <w:jc w:val="center"/>
        <w:rPr>
          <w:b/>
        </w:rPr>
      </w:pPr>
      <w:r w:rsidRPr="006B334B">
        <w:rPr>
          <w:b/>
        </w:rPr>
        <w:t>Нормативно-правовая база рабочей программы:</w:t>
      </w:r>
    </w:p>
    <w:p w:rsidR="00154B2A" w:rsidRPr="00AD2047" w:rsidRDefault="00154B2A" w:rsidP="00154B2A">
      <w:pPr>
        <w:pStyle w:val="aff7"/>
        <w:ind w:left="851" w:hanging="1647"/>
        <w:jc w:val="center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b/>
          <w:sz w:val="24"/>
        </w:rPr>
        <w:t>Федеральный уровень</w:t>
      </w:r>
    </w:p>
    <w:p w:rsidR="00154B2A" w:rsidRPr="00AD2047" w:rsidRDefault="00154B2A" w:rsidP="00154B2A">
      <w:pPr>
        <w:pStyle w:val="aff7"/>
        <w:numPr>
          <w:ilvl w:val="0"/>
          <w:numId w:val="39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закон от 29 декабря 2012 г. № 273-ФЗ «Об образовании в Российской Федерации» с изменениями в действующей редакции;</w:t>
      </w:r>
    </w:p>
    <w:p w:rsidR="00154B2A" w:rsidRPr="00AD2047" w:rsidRDefault="00154B2A" w:rsidP="00154B2A">
      <w:pPr>
        <w:pStyle w:val="aff7"/>
        <w:numPr>
          <w:ilvl w:val="0"/>
          <w:numId w:val="39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</w:rPr>
        <w:t>основного общего образования, (</w:t>
      </w:r>
      <w:r w:rsidRPr="00AD2047">
        <w:rPr>
          <w:rFonts w:ascii="Times New Roman" w:hAnsi="Times New Roman" w:cs="Times New Roman"/>
          <w:sz w:val="24"/>
        </w:rPr>
        <w:t>приказ Минобрнауки РФ № 373</w:t>
      </w:r>
      <w:r>
        <w:rPr>
          <w:rFonts w:ascii="Times New Roman" w:hAnsi="Times New Roman" w:cs="Times New Roman"/>
          <w:sz w:val="24"/>
        </w:rPr>
        <w:t xml:space="preserve"> от 6 октября 2009 г.</w:t>
      </w:r>
      <w:r w:rsidRPr="00AD2047">
        <w:rPr>
          <w:rFonts w:ascii="Times New Roman" w:hAnsi="Times New Roman" w:cs="Times New Roman"/>
          <w:sz w:val="24"/>
        </w:rPr>
        <w:t>) в действующей редакции;</w:t>
      </w:r>
    </w:p>
    <w:p w:rsidR="00154B2A" w:rsidRPr="00AD2047" w:rsidRDefault="00154B2A" w:rsidP="00154B2A">
      <w:pPr>
        <w:pStyle w:val="aff7"/>
        <w:numPr>
          <w:ilvl w:val="0"/>
          <w:numId w:val="39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базисный учебный план, утвержденный приказом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 со всеми последующими изменениями );</w:t>
      </w:r>
    </w:p>
    <w:p w:rsidR="00154B2A" w:rsidRPr="00AD2047" w:rsidRDefault="00154B2A" w:rsidP="00154B2A">
      <w:pPr>
        <w:pStyle w:val="aff7"/>
        <w:numPr>
          <w:ilvl w:val="0"/>
          <w:numId w:val="39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СанПин 2.4.2 № 2821-10 «Санитарно-эпидемиологические требования к условиям и оргпнизации обучения в общеобразовательных учреждениях» ( зарегистрировано в Минюсте России 03.03.2011 г., рег. № 19993 );</w:t>
      </w:r>
    </w:p>
    <w:p w:rsidR="00154B2A" w:rsidRPr="00AD2047" w:rsidRDefault="00154B2A" w:rsidP="00154B2A">
      <w:pPr>
        <w:pStyle w:val="aff7"/>
        <w:numPr>
          <w:ilvl w:val="0"/>
          <w:numId w:val="39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РФ от 19.12.2012 г. № 1067;</w:t>
      </w:r>
    </w:p>
    <w:p w:rsidR="00154B2A" w:rsidRPr="00AD2047" w:rsidRDefault="00154B2A" w:rsidP="00154B2A">
      <w:pPr>
        <w:pStyle w:val="aff7"/>
        <w:numPr>
          <w:ilvl w:val="0"/>
          <w:numId w:val="39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2014г. № 253;</w:t>
      </w:r>
    </w:p>
    <w:p w:rsidR="00154B2A" w:rsidRPr="00AD2047" w:rsidRDefault="00154B2A" w:rsidP="00154B2A">
      <w:pPr>
        <w:pStyle w:val="aff7"/>
        <w:ind w:left="1418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sz w:val="24"/>
        </w:rPr>
        <w:t xml:space="preserve">             </w:t>
      </w:r>
      <w:r w:rsidRPr="00AD2047">
        <w:rPr>
          <w:rFonts w:ascii="Times New Roman" w:hAnsi="Times New Roman" w:cs="Times New Roman"/>
          <w:b/>
          <w:sz w:val="24"/>
        </w:rPr>
        <w:t>Региональный уровень</w:t>
      </w:r>
    </w:p>
    <w:p w:rsidR="00154B2A" w:rsidRPr="00AD2047" w:rsidRDefault="00154B2A" w:rsidP="00154B2A">
      <w:pPr>
        <w:pStyle w:val="aff7"/>
        <w:numPr>
          <w:ilvl w:val="0"/>
          <w:numId w:val="40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>Закон Свердловской области от 15 июля 2013 года № 78-ОЗ»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47">
        <w:rPr>
          <w:rFonts w:ascii="Times New Roman" w:hAnsi="Times New Roman" w:cs="Times New Roman"/>
          <w:sz w:val="24"/>
          <w:szCs w:val="24"/>
        </w:rPr>
        <w:t>Об образовании в Свердловской области».</w:t>
      </w:r>
    </w:p>
    <w:p w:rsidR="00154B2A" w:rsidRPr="00AD2047" w:rsidRDefault="00154B2A" w:rsidP="00154B2A">
      <w:pPr>
        <w:pStyle w:val="aff7"/>
        <w:ind w:left="1418"/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>Школьный уровень</w:t>
      </w:r>
    </w:p>
    <w:p w:rsidR="00154B2A" w:rsidRPr="00AD2047" w:rsidRDefault="00154B2A" w:rsidP="00154B2A">
      <w:pPr>
        <w:pStyle w:val="aff7"/>
        <w:numPr>
          <w:ilvl w:val="0"/>
          <w:numId w:val="4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 xml:space="preserve">  Устав Муниципального казенного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Рахмангуловская средняя</w:t>
      </w:r>
      <w:r w:rsidRPr="00AD2047">
        <w:rPr>
          <w:rFonts w:ascii="Times New Roman" w:hAnsi="Times New Roman" w:cs="Times New Roman"/>
          <w:sz w:val="24"/>
          <w:szCs w:val="24"/>
        </w:rPr>
        <w:t xml:space="preserve"> общеобразовательная школа, утвержденный приказом начальника Муниципального отдела управления образованием, муниципального образования Красноуфимский округ от 03.11.2011г. №442;</w:t>
      </w:r>
    </w:p>
    <w:p w:rsidR="00154B2A" w:rsidRDefault="00154B2A" w:rsidP="00154B2A">
      <w:pPr>
        <w:pStyle w:val="aff7"/>
        <w:numPr>
          <w:ilvl w:val="0"/>
          <w:numId w:val="4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Муниципального казенного общеобразовательного учреждения Рахмангуловская средняя общеобразовательная школа, утвержденная на заседании педагогического совета № 18.10.14 (протокол от 18.10.14г. №1) приказом от 18.10.14г. №168.</w:t>
      </w:r>
    </w:p>
    <w:p w:rsidR="00154B2A" w:rsidRDefault="00154B2A" w:rsidP="00154B2A">
      <w:pPr>
        <w:pStyle w:val="aff7"/>
        <w:numPr>
          <w:ilvl w:val="0"/>
          <w:numId w:val="4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основного общего образования, утверждено приказом от 30.08.14г. №168. </w:t>
      </w:r>
    </w:p>
    <w:p w:rsidR="00011828" w:rsidRDefault="00011828" w:rsidP="00011828"/>
    <w:p w:rsidR="00011828" w:rsidRDefault="00011828" w:rsidP="00011828"/>
    <w:p w:rsidR="00011828" w:rsidRDefault="00011828" w:rsidP="00011828"/>
    <w:p w:rsidR="00011828" w:rsidRDefault="00011828" w:rsidP="00011828"/>
    <w:p w:rsidR="00011828" w:rsidRDefault="00011828" w:rsidP="00011828"/>
    <w:p w:rsidR="00011828" w:rsidRDefault="00011828" w:rsidP="00011828"/>
    <w:p w:rsidR="00011828" w:rsidRDefault="00011828" w:rsidP="00011828"/>
    <w:p w:rsidR="00011828" w:rsidRDefault="00011828" w:rsidP="00011828"/>
    <w:p w:rsidR="00011828" w:rsidRDefault="00011828" w:rsidP="00011828">
      <w:pPr>
        <w:ind w:left="851"/>
        <w:rPr>
          <w:b/>
          <w:i/>
        </w:rPr>
      </w:pPr>
    </w:p>
    <w:p w:rsidR="00011828" w:rsidRDefault="00011828" w:rsidP="00011828">
      <w:pPr>
        <w:ind w:left="851" w:firstLine="709"/>
        <w:rPr>
          <w:b/>
          <w:i/>
        </w:rPr>
      </w:pPr>
    </w:p>
    <w:p w:rsidR="00011828" w:rsidRPr="004C3D3D" w:rsidRDefault="00011828" w:rsidP="00011828">
      <w:pPr>
        <w:ind w:left="851" w:firstLine="709"/>
        <w:jc w:val="center"/>
        <w:rPr>
          <w:b/>
          <w:i/>
        </w:rPr>
      </w:pPr>
      <w:r w:rsidRPr="004C3D3D">
        <w:rPr>
          <w:b/>
          <w:i/>
        </w:rPr>
        <w:t>Характеристика предмета</w:t>
      </w:r>
    </w:p>
    <w:p w:rsidR="00011828" w:rsidRPr="004C3D3D" w:rsidRDefault="00011828" w:rsidP="00011828">
      <w:pPr>
        <w:ind w:left="708" w:firstLine="708"/>
      </w:pPr>
      <w:r w:rsidRPr="004C3D3D">
        <w:t>Общая характеристика учебного предмета</w:t>
      </w:r>
    </w:p>
    <w:p w:rsidR="00011828" w:rsidRPr="004C3D3D" w:rsidRDefault="00011828" w:rsidP="00011828">
      <w:pPr>
        <w:ind w:left="851"/>
      </w:pPr>
      <w:r w:rsidRPr="004C3D3D">
        <w:t xml:space="preserve">Информатика — одна из фундаментальных отраслей научного знания, формирующая системно - 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использования информации стремительно развивающаяся и постоянно расширяющаяся область практической деятельности человека, связанная с использованием информационных технологий. </w:t>
      </w:r>
    </w:p>
    <w:p w:rsidR="00011828" w:rsidRPr="004C3D3D" w:rsidRDefault="00011828" w:rsidP="00011828">
      <w:pPr>
        <w:ind w:left="851" w:firstLine="565"/>
      </w:pPr>
      <w:r w:rsidRPr="004C3D3D">
        <w:t xml:space="preserve">Современный период общественного развития характеризуется интенсивным становлением новой образовательной парадигмы, основывающейся на изменении фундаментальных представлений о человеке и его развитии через образование. Требование освоения учащимися всех знаний, накопленных человечеством, уже давно не ставится перед современной общеобразовательной школой. Современный человек должен не только обладать неким объемом знаний, но и уметь учиться, то есть уметь решать проблемы в сфере учебной деятельности, а именно: определять цели познавательной деятельности, находить оптимальные способы реализации поставленных целей, использовать разнообразные информационные источники, искать и находить необходимую информацию, оценивать полученные результаты, организовывать свою деятельность, сотрудничать с другими учащимися. </w:t>
      </w:r>
    </w:p>
    <w:p w:rsidR="00011828" w:rsidRDefault="00011828" w:rsidP="00011828">
      <w:pPr>
        <w:ind w:left="851" w:firstLine="709"/>
        <w:rPr>
          <w:b/>
          <w:i/>
        </w:rPr>
      </w:pPr>
    </w:p>
    <w:p w:rsidR="00011828" w:rsidRPr="004C3D3D" w:rsidRDefault="00011828" w:rsidP="00011828">
      <w:pPr>
        <w:ind w:left="851" w:firstLine="709"/>
        <w:rPr>
          <w:b/>
          <w:i/>
        </w:rPr>
      </w:pPr>
      <w:r w:rsidRPr="004C3D3D">
        <w:rPr>
          <w:b/>
          <w:i/>
        </w:rPr>
        <w:t>Ведущие принципы:</w:t>
      </w:r>
    </w:p>
    <w:p w:rsidR="00011828" w:rsidRPr="004C3D3D" w:rsidRDefault="00011828" w:rsidP="00011828">
      <w:pPr>
        <w:ind w:left="851" w:firstLine="709"/>
      </w:pPr>
      <w:r w:rsidRPr="004C3D3D">
        <w:t>• научность;</w:t>
      </w:r>
    </w:p>
    <w:p w:rsidR="00011828" w:rsidRPr="004C3D3D" w:rsidRDefault="00011828" w:rsidP="00011828">
      <w:pPr>
        <w:ind w:left="851" w:firstLine="709"/>
      </w:pPr>
      <w:r w:rsidRPr="004C3D3D">
        <w:t>• систематичность и последовательность;</w:t>
      </w:r>
    </w:p>
    <w:p w:rsidR="00011828" w:rsidRPr="004C3D3D" w:rsidRDefault="00011828" w:rsidP="00011828">
      <w:pPr>
        <w:ind w:left="851" w:firstLine="709"/>
      </w:pPr>
      <w:r w:rsidRPr="004C3D3D">
        <w:t>• доступность;</w:t>
      </w:r>
    </w:p>
    <w:p w:rsidR="00011828" w:rsidRPr="004C3D3D" w:rsidRDefault="00011828" w:rsidP="00011828">
      <w:pPr>
        <w:ind w:left="851" w:firstLine="709"/>
      </w:pPr>
      <w:r w:rsidRPr="004C3D3D">
        <w:t>• наглядность;</w:t>
      </w:r>
    </w:p>
    <w:p w:rsidR="00011828" w:rsidRPr="004C3D3D" w:rsidRDefault="00011828" w:rsidP="00011828">
      <w:pPr>
        <w:ind w:left="851" w:firstLine="709"/>
      </w:pPr>
      <w:r w:rsidRPr="004C3D3D">
        <w:t>• индивидуальный и дифференцированный подход;</w:t>
      </w:r>
    </w:p>
    <w:p w:rsidR="00011828" w:rsidRPr="004C3D3D" w:rsidRDefault="00011828" w:rsidP="00011828">
      <w:pPr>
        <w:ind w:left="851" w:firstLine="709"/>
      </w:pPr>
      <w:r w:rsidRPr="004C3D3D">
        <w:t>• воспитывающий и развивающий характер обучения.</w:t>
      </w:r>
    </w:p>
    <w:p w:rsidR="00011828" w:rsidRPr="004C3D3D" w:rsidRDefault="00011828" w:rsidP="00011828">
      <w:pPr>
        <w:ind w:left="851" w:firstLine="709"/>
        <w:rPr>
          <w:b/>
          <w:i/>
        </w:rPr>
      </w:pPr>
      <w:r w:rsidRPr="004C3D3D">
        <w:rPr>
          <w:b/>
          <w:i/>
        </w:rPr>
        <w:t>Учет возрастных и психологических особенностей детей</w:t>
      </w:r>
    </w:p>
    <w:p w:rsidR="00011828" w:rsidRPr="004C3D3D" w:rsidRDefault="00011828" w:rsidP="00011828">
      <w:pPr>
        <w:ind w:left="851" w:firstLine="709"/>
      </w:pPr>
      <w:r w:rsidRPr="004C3D3D">
        <w:t xml:space="preserve">Учащиеся 6 класса по возрасту относятся к крайнему пределу младшего школьного возраста. В этот период ребенок приступает к систематической, общественно оцениваемой учебной деятельности. В психологии детей этого возраста еще сохраняются черты: недостаточное управление своим поведением, недостаточно произвольны отдельные психические процессы (восприятие, внимание, память и др.). Это может приводить к нарушениям дисциплины. Другой особенностью психических процессов является их конкретность, наглядно-образный характер. Младшие школьники лучше запоминают факты, события, описания внешнего вида предметов, людей. Наглядно-образный характер умственной деятельности имеет и свое положительное значение - создает фундамент для действительного, а не формального усвоения системы научных знаний в школе. Происходит развитие и абстрактного мышления, степень этого развития зависит от организации познавательной деятельности ребенка. К концу младшего школьного возраста возникает интерес к определенным предметам, главным образом таким, которые дают знания и новых фактах, событиях (история, география, естествознание). В жизни детей этого возраста большое место продолжает занимать игра. </w:t>
      </w:r>
    </w:p>
    <w:p w:rsidR="00011828" w:rsidRPr="004C3D3D" w:rsidRDefault="00011828" w:rsidP="00011828">
      <w:pPr>
        <w:ind w:left="851" w:firstLine="709"/>
      </w:pPr>
      <w:r w:rsidRPr="004C3D3D">
        <w:t xml:space="preserve">Поэтому необходимо учитывать эти особенности при планировании уроков: применять наглядность, развивать мышление, использовать игровые технологии. </w:t>
      </w:r>
    </w:p>
    <w:p w:rsidR="00011828" w:rsidRDefault="00011828" w:rsidP="00011828">
      <w:pPr>
        <w:ind w:left="851" w:firstLine="709"/>
        <w:rPr>
          <w:b/>
          <w:i/>
        </w:rPr>
      </w:pPr>
    </w:p>
    <w:p w:rsidR="00011828" w:rsidRPr="004C3D3D" w:rsidRDefault="00011828" w:rsidP="00011828">
      <w:pPr>
        <w:ind w:left="851" w:firstLine="709"/>
        <w:rPr>
          <w:b/>
          <w:i/>
        </w:rPr>
      </w:pPr>
      <w:r w:rsidRPr="004C3D3D">
        <w:rPr>
          <w:b/>
          <w:i/>
        </w:rPr>
        <w:t>Условия реализации программы</w:t>
      </w:r>
    </w:p>
    <w:p w:rsidR="00011828" w:rsidRPr="004C3D3D" w:rsidRDefault="00011828" w:rsidP="00011828">
      <w:pPr>
        <w:ind w:left="851" w:firstLine="709"/>
      </w:pPr>
      <w:r w:rsidRPr="004C3D3D">
        <w:t>Данная программа будет реализована при выполнении следующих условий:</w:t>
      </w:r>
    </w:p>
    <w:p w:rsidR="00011828" w:rsidRPr="004C3D3D" w:rsidRDefault="00011828" w:rsidP="00011828">
      <w:pPr>
        <w:ind w:left="851" w:firstLine="709"/>
      </w:pPr>
      <w:r w:rsidRPr="004C3D3D">
        <w:t>• внедрении современных требований к уроку;</w:t>
      </w:r>
    </w:p>
    <w:p w:rsidR="00011828" w:rsidRPr="004C3D3D" w:rsidRDefault="00011828" w:rsidP="00011828">
      <w:pPr>
        <w:ind w:left="851" w:firstLine="709"/>
      </w:pPr>
      <w:r w:rsidRPr="004C3D3D">
        <w:t>• четкой постановке целей урока;</w:t>
      </w:r>
    </w:p>
    <w:p w:rsidR="00011828" w:rsidRPr="004C3D3D" w:rsidRDefault="00011828" w:rsidP="00011828">
      <w:pPr>
        <w:ind w:left="851" w:firstLine="709"/>
      </w:pPr>
      <w:r w:rsidRPr="004C3D3D">
        <w:t>• целесообразном планировании расхода времени на уроке;</w:t>
      </w:r>
    </w:p>
    <w:p w:rsidR="00011828" w:rsidRPr="004C3D3D" w:rsidRDefault="00011828" w:rsidP="00011828">
      <w:pPr>
        <w:ind w:left="851" w:firstLine="709"/>
      </w:pPr>
      <w:r w:rsidRPr="004C3D3D">
        <w:t>• осуществлении индивидуального и дифференцированного подхода к учащимся;</w:t>
      </w:r>
    </w:p>
    <w:p w:rsidR="00011828" w:rsidRPr="004C3D3D" w:rsidRDefault="00011828" w:rsidP="00011828">
      <w:pPr>
        <w:ind w:left="851" w:firstLine="709"/>
      </w:pPr>
      <w:r w:rsidRPr="004C3D3D">
        <w:t>• рациональном планировании урока и каждого его этапа;</w:t>
      </w:r>
    </w:p>
    <w:p w:rsidR="00011828" w:rsidRPr="004C3D3D" w:rsidRDefault="00011828" w:rsidP="00011828">
      <w:pPr>
        <w:ind w:left="851" w:firstLine="709"/>
      </w:pPr>
      <w:r w:rsidRPr="004C3D3D">
        <w:lastRenderedPageBreak/>
        <w:t>• учета возрастных и психологических особенностей детей;</w:t>
      </w:r>
    </w:p>
    <w:p w:rsidR="00011828" w:rsidRPr="004C3D3D" w:rsidRDefault="00011828" w:rsidP="00011828">
      <w:pPr>
        <w:ind w:left="851" w:firstLine="709"/>
      </w:pPr>
      <w:r w:rsidRPr="004C3D3D">
        <w:t>• создания благоприятного психологического климата на уроке.</w:t>
      </w:r>
    </w:p>
    <w:p w:rsidR="00011828" w:rsidRDefault="00011828" w:rsidP="00011828">
      <w:pPr>
        <w:ind w:left="851" w:firstLine="709"/>
        <w:rPr>
          <w:b/>
          <w:i/>
        </w:rPr>
      </w:pPr>
    </w:p>
    <w:p w:rsidR="00011828" w:rsidRPr="004C3D3D" w:rsidRDefault="00011828" w:rsidP="00011828">
      <w:pPr>
        <w:ind w:left="851" w:firstLine="709"/>
        <w:rPr>
          <w:b/>
          <w:i/>
        </w:rPr>
      </w:pPr>
      <w:r w:rsidRPr="004C3D3D">
        <w:rPr>
          <w:b/>
          <w:i/>
        </w:rPr>
        <w:t>Организация образовательного процесса</w:t>
      </w:r>
    </w:p>
    <w:p w:rsidR="00011828" w:rsidRPr="004C3D3D" w:rsidRDefault="00011828" w:rsidP="00011828">
      <w:pPr>
        <w:ind w:left="851" w:firstLine="709"/>
      </w:pPr>
      <w:r w:rsidRPr="004C3D3D">
        <w:t xml:space="preserve">Важным условием правильной организации образовательного процесса является выбор рациональной системы педагогических технологий, методов и приемов обучения, ее оптимизация с учетом возраста учащихся, уровня их математической подготовки, развития общеучебных умений, специфики решаемых задач. </w:t>
      </w:r>
    </w:p>
    <w:p w:rsidR="00011828" w:rsidRPr="004C3D3D" w:rsidRDefault="00011828" w:rsidP="00011828">
      <w:pPr>
        <w:ind w:left="851" w:firstLine="709"/>
      </w:pPr>
      <w:r w:rsidRPr="004C3D3D">
        <w:t>В своей работе я стараюсь применять дифференцированный подход к учащимся.</w:t>
      </w:r>
    </w:p>
    <w:p w:rsidR="00011828" w:rsidRPr="004C3D3D" w:rsidRDefault="00011828" w:rsidP="00011828">
      <w:pPr>
        <w:ind w:left="851" w:firstLine="709"/>
      </w:pPr>
      <w:r w:rsidRPr="004C3D3D">
        <w:t>Педагогические технологии на основе активизации и интенсификации деятельности учащихся:</w:t>
      </w:r>
    </w:p>
    <w:p w:rsidR="00011828" w:rsidRPr="004C3D3D" w:rsidRDefault="00011828" w:rsidP="00011828">
      <w:pPr>
        <w:ind w:left="851" w:firstLine="709"/>
      </w:pPr>
      <w:r w:rsidRPr="004C3D3D">
        <w:t>• Уровневая дифференциация на основе обязательных результатов обучения (по В.В. Фирсову)</w:t>
      </w:r>
    </w:p>
    <w:p w:rsidR="00011828" w:rsidRPr="004C3D3D" w:rsidRDefault="00011828" w:rsidP="00011828">
      <w:pPr>
        <w:ind w:left="851" w:firstLine="709"/>
      </w:pPr>
      <w:r w:rsidRPr="004C3D3D">
        <w:t>• Игровые технологии;</w:t>
      </w:r>
    </w:p>
    <w:p w:rsidR="00011828" w:rsidRPr="004C3D3D" w:rsidRDefault="00011828" w:rsidP="00011828">
      <w:pPr>
        <w:ind w:left="851" w:firstLine="709"/>
      </w:pPr>
      <w:r w:rsidRPr="004C3D3D">
        <w:t>• Групповые технологии;</w:t>
      </w:r>
    </w:p>
    <w:p w:rsidR="00011828" w:rsidRPr="004C3D3D" w:rsidRDefault="00011828" w:rsidP="00011828">
      <w:pPr>
        <w:ind w:left="851" w:firstLine="709"/>
      </w:pPr>
      <w:r w:rsidRPr="004C3D3D">
        <w:t xml:space="preserve">• Компьютерные технологии. </w:t>
      </w:r>
    </w:p>
    <w:p w:rsidR="00011828" w:rsidRPr="004C3D3D" w:rsidRDefault="00011828" w:rsidP="00011828">
      <w:pPr>
        <w:ind w:left="851" w:firstLine="709"/>
      </w:pPr>
      <w:r w:rsidRPr="004C3D3D">
        <w:t>Методы:</w:t>
      </w:r>
    </w:p>
    <w:p w:rsidR="00011828" w:rsidRPr="004C3D3D" w:rsidRDefault="00011828" w:rsidP="00011828">
      <w:pPr>
        <w:ind w:left="851" w:firstLine="709"/>
      </w:pPr>
      <w:r w:rsidRPr="004C3D3D">
        <w:t>• словесные (рассказ, беседа, познавательные игры, учебные дискуссии и др.)</w:t>
      </w:r>
    </w:p>
    <w:p w:rsidR="00011828" w:rsidRPr="004C3D3D" w:rsidRDefault="00011828" w:rsidP="00011828">
      <w:pPr>
        <w:ind w:left="851" w:firstLine="709"/>
      </w:pPr>
      <w:r w:rsidRPr="004C3D3D">
        <w:t>• наглядные (демонстрация видеоуроков, моделей, компьютерных презентаций);</w:t>
      </w:r>
    </w:p>
    <w:p w:rsidR="00011828" w:rsidRPr="004C3D3D" w:rsidRDefault="00011828" w:rsidP="00011828">
      <w:pPr>
        <w:ind w:left="851" w:firstLine="709"/>
      </w:pPr>
      <w:r w:rsidRPr="004C3D3D">
        <w:t>• исследовательские (решение текстовых задач, задач на построение и доказательство).</w:t>
      </w:r>
    </w:p>
    <w:p w:rsidR="00011828" w:rsidRPr="004C3D3D" w:rsidRDefault="00011828" w:rsidP="00011828">
      <w:pPr>
        <w:ind w:left="851" w:firstLine="709"/>
      </w:pPr>
      <w:r w:rsidRPr="004C3D3D">
        <w:t>Система уроков условна, но все же выделяю следующие виды:</w:t>
      </w:r>
    </w:p>
    <w:p w:rsidR="00011828" w:rsidRPr="004C3D3D" w:rsidRDefault="00011828" w:rsidP="00011828">
      <w:pPr>
        <w:ind w:left="851" w:firstLine="709"/>
      </w:pPr>
      <w:r w:rsidRPr="004C3D3D">
        <w:t xml:space="preserve">Урок-практикум. На уроке учащиеся работают над различными заданиями в зависимости от своей подготовленности. Виды работ могут быть самыми разными: решение различных задач, изучение свойств различных фигур, практическое применение различных методов решения задач. </w:t>
      </w:r>
    </w:p>
    <w:p w:rsidR="00011828" w:rsidRPr="004C3D3D" w:rsidRDefault="00011828" w:rsidP="00011828">
      <w:pPr>
        <w:ind w:left="851" w:firstLine="709"/>
      </w:pPr>
      <w:r w:rsidRPr="004C3D3D">
        <w:t xml:space="preserve">Комбинированный урок предполагает выполнение работ и заданий разного вида. </w:t>
      </w:r>
    </w:p>
    <w:p w:rsidR="00011828" w:rsidRPr="004C3D3D" w:rsidRDefault="00011828" w:rsidP="00011828">
      <w:pPr>
        <w:ind w:left="851" w:firstLine="709"/>
      </w:pPr>
      <w:r w:rsidRPr="004C3D3D">
        <w:t xml:space="preserve">Урок решения задач. Вырабатываются у учащихся умения и навыки решения задач на уровне обязательной и возможной подготовки. </w:t>
      </w:r>
    </w:p>
    <w:p w:rsidR="00011828" w:rsidRPr="004C3D3D" w:rsidRDefault="00011828" w:rsidP="00011828">
      <w:pPr>
        <w:ind w:left="851" w:firstLine="709"/>
      </w:pPr>
      <w:r w:rsidRPr="004C3D3D">
        <w:t>Урок-зачет. Устный опрос учащихся по заранее составленным вопросам, а также решение задач разного уровня по изученной теме.</w:t>
      </w:r>
    </w:p>
    <w:p w:rsidR="00011828" w:rsidRPr="004C3D3D" w:rsidRDefault="00011828" w:rsidP="00011828">
      <w:pPr>
        <w:ind w:left="851" w:firstLine="709"/>
      </w:pPr>
      <w:r w:rsidRPr="004C3D3D">
        <w:t xml:space="preserve">Урок-самостоятельная работа. Предлагаются разные виды самостоятельных работ. Урок-контрольная работа. </w:t>
      </w:r>
    </w:p>
    <w:p w:rsidR="00011828" w:rsidRDefault="00011828" w:rsidP="00011828">
      <w:pPr>
        <w:ind w:left="851" w:firstLine="709"/>
        <w:rPr>
          <w:b/>
          <w:i/>
        </w:rPr>
      </w:pPr>
    </w:p>
    <w:p w:rsidR="00011828" w:rsidRPr="004C3D3D" w:rsidRDefault="00011828" w:rsidP="00011828">
      <w:pPr>
        <w:ind w:left="851" w:firstLine="709"/>
        <w:rPr>
          <w:b/>
          <w:i/>
        </w:rPr>
      </w:pPr>
      <w:r w:rsidRPr="004C3D3D">
        <w:rPr>
          <w:b/>
          <w:i/>
        </w:rPr>
        <w:t>Сроки и этапы реализации программы, ориентация на конечный результат</w:t>
      </w:r>
    </w:p>
    <w:p w:rsidR="00011828" w:rsidRPr="004C3D3D" w:rsidRDefault="00011828" w:rsidP="00011828">
      <w:pPr>
        <w:ind w:left="851" w:firstLine="709"/>
      </w:pPr>
      <w:r w:rsidRPr="004C3D3D">
        <w:t xml:space="preserve">Данная рабочая программа разработана на учебный год, из </w:t>
      </w:r>
      <w:r>
        <w:t>расчета 1 час в неделю, итого 35</w:t>
      </w:r>
      <w:r w:rsidRPr="004C3D3D">
        <w:t xml:space="preserve"> часа.</w:t>
      </w:r>
    </w:p>
    <w:p w:rsidR="00011828" w:rsidRPr="004C3D3D" w:rsidRDefault="00011828" w:rsidP="00011828">
      <w:pPr>
        <w:ind w:left="851" w:firstLine="709"/>
      </w:pPr>
    </w:p>
    <w:p w:rsidR="00011828" w:rsidRPr="004C3D3D" w:rsidRDefault="00011828" w:rsidP="00011828">
      <w:pPr>
        <w:ind w:left="851" w:firstLine="709"/>
        <w:rPr>
          <w:b/>
          <w:i/>
        </w:rPr>
      </w:pPr>
      <w:r w:rsidRPr="004C3D3D">
        <w:rPr>
          <w:b/>
          <w:i/>
        </w:rPr>
        <w:t>Связь программы со смежными дисциплинами</w:t>
      </w:r>
    </w:p>
    <w:p w:rsidR="00011828" w:rsidRPr="004C3D3D" w:rsidRDefault="00011828" w:rsidP="00011828">
      <w:pPr>
        <w:ind w:left="851" w:firstLine="709"/>
      </w:pPr>
      <w:r w:rsidRPr="004C3D3D">
        <w:t>Данная программа предусматривает межпредметные связи с математикой</w:t>
      </w:r>
    </w:p>
    <w:p w:rsidR="00011828" w:rsidRDefault="00011828" w:rsidP="00011828">
      <w:pPr>
        <w:ind w:left="851" w:firstLine="709"/>
        <w:rPr>
          <w:b/>
          <w:i/>
        </w:rPr>
      </w:pPr>
    </w:p>
    <w:p w:rsidR="00011828" w:rsidRPr="004C3D3D" w:rsidRDefault="00011828" w:rsidP="00011828">
      <w:pPr>
        <w:ind w:left="851" w:firstLine="709"/>
        <w:rPr>
          <w:b/>
          <w:i/>
        </w:rPr>
      </w:pPr>
      <w:r w:rsidRPr="004C3D3D">
        <w:rPr>
          <w:b/>
          <w:i/>
        </w:rPr>
        <w:t>Формы текущего и итогового контроля</w:t>
      </w:r>
    </w:p>
    <w:p w:rsidR="00011828" w:rsidRPr="004C3D3D" w:rsidRDefault="00011828" w:rsidP="00011828">
      <w:pPr>
        <w:ind w:left="851" w:firstLine="709"/>
        <w:rPr>
          <w:b/>
          <w:u w:val="single"/>
        </w:rPr>
      </w:pPr>
      <w:r w:rsidRPr="004C3D3D">
        <w:rPr>
          <w:b/>
          <w:u w:val="single"/>
        </w:rPr>
        <w:t>6 класс</w:t>
      </w:r>
    </w:p>
    <w:p w:rsidR="00011828" w:rsidRPr="004C3D3D" w:rsidRDefault="00011828" w:rsidP="00011828">
      <w:pPr>
        <w:ind w:left="851" w:firstLine="709"/>
      </w:pPr>
      <w:r w:rsidRPr="004C3D3D">
        <w:t>Учащиеся должны:</w:t>
      </w:r>
    </w:p>
    <w:p w:rsidR="00011828" w:rsidRPr="004C3D3D" w:rsidRDefault="00011828" w:rsidP="00011828">
      <w:pPr>
        <w:ind w:left="851" w:firstLine="709"/>
      </w:pPr>
      <w:r w:rsidRPr="004C3D3D">
        <w:t xml:space="preserve">• определять, информативно или нет некоторое сообщение, если известны способности конкретного субъекта к его восприятию; </w:t>
      </w:r>
    </w:p>
    <w:p w:rsidR="00011828" w:rsidRPr="004C3D3D" w:rsidRDefault="00011828" w:rsidP="00011828">
      <w:pPr>
        <w:ind w:left="851" w:firstLine="709"/>
      </w:pPr>
      <w:r w:rsidRPr="004C3D3D">
        <w:t>• понимать смысл терминов «понятие», «суждение», «умозаключение»;</w:t>
      </w:r>
    </w:p>
    <w:p w:rsidR="00011828" w:rsidRPr="004C3D3D" w:rsidRDefault="00011828" w:rsidP="00011828">
      <w:pPr>
        <w:ind w:left="851" w:firstLine="709"/>
      </w:pPr>
      <w:r w:rsidRPr="004C3D3D">
        <w:t>приводить примеры единичных и общих понятий, отношений между понятиями;</w:t>
      </w:r>
    </w:p>
    <w:p w:rsidR="00011828" w:rsidRPr="004C3D3D" w:rsidRDefault="00011828" w:rsidP="00011828">
      <w:pPr>
        <w:ind w:left="851" w:firstLine="709"/>
      </w:pPr>
      <w:r w:rsidRPr="004C3D3D">
        <w:t>• различать необходимые и достаточные условия;</w:t>
      </w:r>
    </w:p>
    <w:p w:rsidR="00011828" w:rsidRPr="004C3D3D" w:rsidRDefault="00011828" w:rsidP="00011828">
      <w:pPr>
        <w:ind w:left="851" w:firstLine="709"/>
      </w:pPr>
      <w:r w:rsidRPr="004C3D3D">
        <w:t>• иметь представление о позиционных и непозиционных системах счисления;</w:t>
      </w:r>
    </w:p>
    <w:p w:rsidR="00011828" w:rsidRPr="004C3D3D" w:rsidRDefault="00011828" w:rsidP="00011828">
      <w:pPr>
        <w:ind w:left="851" w:firstLine="709"/>
      </w:pPr>
      <w:r w:rsidRPr="004C3D3D">
        <w:t>• уметь переводить целые десятичные числа в двоичную систему счисления и обратно;</w:t>
      </w:r>
    </w:p>
    <w:p w:rsidR="00011828" w:rsidRPr="004C3D3D" w:rsidRDefault="00011828" w:rsidP="00011828">
      <w:pPr>
        <w:ind w:left="851" w:firstLine="709"/>
      </w:pPr>
      <w:r w:rsidRPr="004C3D3D">
        <w:t>иметь представление об алгоритмах, приводить их примеры;</w:t>
      </w:r>
    </w:p>
    <w:p w:rsidR="00011828" w:rsidRPr="004C3D3D" w:rsidRDefault="00011828" w:rsidP="00011828">
      <w:pPr>
        <w:ind w:left="851" w:firstLine="709"/>
      </w:pPr>
      <w:r w:rsidRPr="004C3D3D">
        <w:t>• иметь представление об исполнителях и системах команд исполнителей;</w:t>
      </w:r>
    </w:p>
    <w:p w:rsidR="00011828" w:rsidRPr="004C3D3D" w:rsidRDefault="00011828" w:rsidP="00011828">
      <w:pPr>
        <w:numPr>
          <w:ilvl w:val="0"/>
          <w:numId w:val="42"/>
        </w:numPr>
        <w:tabs>
          <w:tab w:val="clear" w:pos="720"/>
          <w:tab w:val="num" w:pos="360"/>
        </w:tabs>
        <w:ind w:left="851" w:firstLine="709"/>
      </w:pPr>
      <w:r w:rsidRPr="004C3D3D">
        <w:t>уметь пользоваться стандартным графическим интерфейсом компьютера;</w:t>
      </w:r>
    </w:p>
    <w:p w:rsidR="00011828" w:rsidRPr="004C3D3D" w:rsidRDefault="00011828" w:rsidP="00011828">
      <w:pPr>
        <w:numPr>
          <w:ilvl w:val="0"/>
          <w:numId w:val="42"/>
        </w:numPr>
        <w:tabs>
          <w:tab w:val="clear" w:pos="720"/>
          <w:tab w:val="num" w:pos="360"/>
        </w:tabs>
        <w:ind w:left="851" w:firstLine="709"/>
      </w:pPr>
      <w:r w:rsidRPr="004C3D3D">
        <w:lastRenderedPageBreak/>
        <w:t>определять назначение файла по его расширению;</w:t>
      </w:r>
    </w:p>
    <w:p w:rsidR="00011828" w:rsidRPr="004C3D3D" w:rsidRDefault="00011828" w:rsidP="00011828">
      <w:pPr>
        <w:numPr>
          <w:ilvl w:val="0"/>
          <w:numId w:val="42"/>
        </w:numPr>
        <w:tabs>
          <w:tab w:val="clear" w:pos="720"/>
          <w:tab w:val="num" w:pos="360"/>
        </w:tabs>
        <w:ind w:left="851" w:firstLine="709"/>
      </w:pPr>
      <w:r w:rsidRPr="004C3D3D">
        <w:t>выполнять основные операции с файлами;</w:t>
      </w:r>
    </w:p>
    <w:p w:rsidR="00011828" w:rsidRPr="004C3D3D" w:rsidRDefault="00011828" w:rsidP="00011828">
      <w:pPr>
        <w:numPr>
          <w:ilvl w:val="0"/>
          <w:numId w:val="42"/>
        </w:numPr>
        <w:tabs>
          <w:tab w:val="clear" w:pos="720"/>
          <w:tab w:val="num" w:pos="360"/>
        </w:tabs>
        <w:ind w:left="851" w:firstLine="709"/>
      </w:pPr>
      <w:r w:rsidRPr="004C3D3D">
        <w:t>уметь применять текстовый процессор для набора, редактирования и форматирования текстов, создание списков и таблиц;</w:t>
      </w:r>
    </w:p>
    <w:p w:rsidR="00011828" w:rsidRPr="004C3D3D" w:rsidRDefault="00011828" w:rsidP="00011828">
      <w:pPr>
        <w:numPr>
          <w:ilvl w:val="0"/>
          <w:numId w:val="42"/>
        </w:numPr>
        <w:tabs>
          <w:tab w:val="clear" w:pos="720"/>
          <w:tab w:val="num" w:pos="360"/>
        </w:tabs>
        <w:ind w:left="851" w:firstLine="709"/>
      </w:pPr>
      <w:r w:rsidRPr="004C3D3D">
        <w:t>уметь применять инструменты простейших графических редакторов для создания и редактирования рисунков;</w:t>
      </w:r>
    </w:p>
    <w:p w:rsidR="00011828" w:rsidRPr="004C3D3D" w:rsidRDefault="00011828" w:rsidP="00011828">
      <w:pPr>
        <w:ind w:left="851" w:firstLine="709"/>
      </w:pPr>
      <w:r w:rsidRPr="004C3D3D">
        <w:t>• создавать простейшие мультимедийные презентации для поддержки своих выступлений;</w:t>
      </w:r>
    </w:p>
    <w:p w:rsidR="00011828" w:rsidRPr="004C3D3D" w:rsidRDefault="00011828" w:rsidP="00011828">
      <w:pPr>
        <w:ind w:left="851" w:firstLine="709"/>
      </w:pPr>
      <w:r w:rsidRPr="004C3D3D">
        <w:t>• иметь представление об этических нормах работы с информационными объектами.</w:t>
      </w:r>
    </w:p>
    <w:p w:rsidR="00011828" w:rsidRDefault="00011828" w:rsidP="00011828">
      <w:pPr>
        <w:ind w:left="851" w:firstLine="709"/>
        <w:rPr>
          <w:b/>
        </w:rPr>
      </w:pPr>
    </w:p>
    <w:p w:rsidR="00011828" w:rsidRPr="004C3D3D" w:rsidRDefault="00011828" w:rsidP="00011828">
      <w:pPr>
        <w:ind w:left="851" w:firstLine="709"/>
        <w:jc w:val="center"/>
        <w:rPr>
          <w:b/>
        </w:rPr>
      </w:pPr>
      <w:r w:rsidRPr="004C3D3D">
        <w:rPr>
          <w:b/>
        </w:rPr>
        <w:t>Содержание деятельности</w:t>
      </w:r>
    </w:p>
    <w:p w:rsidR="00011828" w:rsidRPr="004C3D3D" w:rsidRDefault="00011828" w:rsidP="00011828">
      <w:pPr>
        <w:ind w:left="851" w:firstLine="709"/>
      </w:pPr>
      <w:r w:rsidRPr="004C3D3D">
        <w:t xml:space="preserve">Содержание курса информатики и информационных и коммуникационных технологий для 5—7 классов общеобразовательных школ в соответствии с существующей структурой школьного курса информатики представлено следующими укрупненными модулями. </w:t>
      </w:r>
    </w:p>
    <w:p w:rsidR="00011828" w:rsidRPr="004C3D3D" w:rsidRDefault="00011828" w:rsidP="00011828">
      <w:pPr>
        <w:ind w:left="851" w:firstLine="709"/>
        <w:rPr>
          <w:b/>
          <w:i/>
        </w:rPr>
      </w:pPr>
      <w:r>
        <w:rPr>
          <w:b/>
          <w:i/>
        </w:rPr>
        <w:t>1</w:t>
      </w:r>
      <w:r w:rsidRPr="004C3D3D">
        <w:rPr>
          <w:b/>
          <w:i/>
        </w:rPr>
        <w:t>. Модуль «Теоретическая информатика»</w:t>
      </w:r>
    </w:p>
    <w:p w:rsidR="00011828" w:rsidRPr="004C3D3D" w:rsidRDefault="00011828" w:rsidP="00011828">
      <w:pPr>
        <w:ind w:left="851" w:firstLine="709"/>
      </w:pPr>
      <w:r w:rsidRPr="004C3D3D">
        <w:t xml:space="preserve">Основные понятия: информация, информативность, объект, система, информационный объект, информационный процесс, кодирование информации, язык, двоичная система счисления, бит, байт, алгоритм, исполнитель, система команд исполнителя, блок-схема, модель. </w:t>
      </w:r>
    </w:p>
    <w:p w:rsidR="00011828" w:rsidRPr="004C3D3D" w:rsidRDefault="00011828" w:rsidP="00011828">
      <w:pPr>
        <w:ind w:left="851" w:firstLine="709"/>
      </w:pPr>
      <w:r w:rsidRPr="004C3D3D">
        <w:t xml:space="preserve"> Темы для изучения:</w:t>
      </w:r>
    </w:p>
    <w:p w:rsidR="00011828" w:rsidRPr="004C3D3D" w:rsidRDefault="00011828" w:rsidP="00011828">
      <w:pPr>
        <w:ind w:left="851" w:firstLine="709"/>
      </w:pPr>
      <w:r w:rsidRPr="004C3D3D">
        <w:t>• Информатика и информация.</w:t>
      </w:r>
    </w:p>
    <w:p w:rsidR="00011828" w:rsidRPr="004C3D3D" w:rsidRDefault="00011828" w:rsidP="00011828">
      <w:pPr>
        <w:ind w:left="851" w:firstLine="709"/>
      </w:pPr>
      <w:r w:rsidRPr="004C3D3D">
        <w:t>• Многообразие форм представления информации.</w:t>
      </w:r>
    </w:p>
    <w:p w:rsidR="00011828" w:rsidRPr="004C3D3D" w:rsidRDefault="00011828" w:rsidP="00011828">
      <w:pPr>
        <w:ind w:left="851" w:firstLine="709"/>
      </w:pPr>
      <w:r w:rsidRPr="004C3D3D">
        <w:t xml:space="preserve">• Действия с информацией: поиск информации, сбор информации, обработка информации, хранение ин формации, передача информации. </w:t>
      </w:r>
    </w:p>
    <w:p w:rsidR="00011828" w:rsidRPr="004C3D3D" w:rsidRDefault="00011828" w:rsidP="00011828">
      <w:pPr>
        <w:ind w:left="851" w:firstLine="709"/>
      </w:pPr>
      <w:r w:rsidRPr="004C3D3D">
        <w:t>• Кодирование информации.</w:t>
      </w:r>
    </w:p>
    <w:p w:rsidR="00011828" w:rsidRPr="004C3D3D" w:rsidRDefault="00011828" w:rsidP="00011828">
      <w:pPr>
        <w:ind w:left="851" w:firstLine="709"/>
      </w:pPr>
      <w:r w:rsidRPr="004C3D3D">
        <w:t>• Метод координат как универсальный способ кодирования графической информации с помощью чисел.</w:t>
      </w:r>
    </w:p>
    <w:p w:rsidR="00011828" w:rsidRPr="004C3D3D" w:rsidRDefault="00011828" w:rsidP="00011828">
      <w:pPr>
        <w:ind w:left="851" w:firstLine="709"/>
      </w:pPr>
      <w:r w:rsidRPr="004C3D3D">
        <w:t>• Системы счисления</w:t>
      </w:r>
    </w:p>
    <w:p w:rsidR="00011828" w:rsidRPr="004C3D3D" w:rsidRDefault="00011828" w:rsidP="00011828">
      <w:pPr>
        <w:ind w:left="851" w:firstLine="709"/>
      </w:pPr>
      <w:r w:rsidRPr="004C3D3D">
        <w:t>• Двоичное кодирование текстовой и графической информации.</w:t>
      </w:r>
    </w:p>
    <w:p w:rsidR="00011828" w:rsidRPr="004C3D3D" w:rsidRDefault="00011828" w:rsidP="00011828">
      <w:pPr>
        <w:ind w:left="851" w:firstLine="709"/>
      </w:pPr>
      <w:r w:rsidRPr="004C3D3D">
        <w:t>• Единицы измерения информации.</w:t>
      </w:r>
    </w:p>
    <w:p w:rsidR="00011828" w:rsidRPr="004C3D3D" w:rsidRDefault="00011828" w:rsidP="00011828">
      <w:pPr>
        <w:ind w:left="851" w:firstLine="709"/>
      </w:pPr>
      <w:r w:rsidRPr="004C3D3D">
        <w:t>• Элементы формальной логики: понятие, суждение, умозаключение. Необходимые и достаточные условия.</w:t>
      </w:r>
    </w:p>
    <w:p w:rsidR="00011828" w:rsidRPr="004C3D3D" w:rsidRDefault="00011828" w:rsidP="00011828">
      <w:pPr>
        <w:ind w:left="851" w:firstLine="709"/>
      </w:pPr>
      <w:r w:rsidRPr="004C3D3D">
        <w:t>• Объекты и их имена, признаки объектов, отношения объектов, классификация объектов.</w:t>
      </w:r>
    </w:p>
    <w:p w:rsidR="00011828" w:rsidRPr="004C3D3D" w:rsidRDefault="00011828" w:rsidP="00011828">
      <w:pPr>
        <w:ind w:left="851" w:firstLine="709"/>
      </w:pPr>
      <w:r w:rsidRPr="004C3D3D">
        <w:t>• Системы объектов, структура системы.</w:t>
      </w:r>
    </w:p>
    <w:p w:rsidR="00011828" w:rsidRPr="004C3D3D" w:rsidRDefault="00011828" w:rsidP="00011828">
      <w:pPr>
        <w:ind w:left="851" w:firstLine="709"/>
      </w:pPr>
      <w:r w:rsidRPr="004C3D3D">
        <w:t>• Модели объектов и их назначение.</w:t>
      </w:r>
    </w:p>
    <w:p w:rsidR="00011828" w:rsidRPr="004C3D3D" w:rsidRDefault="00011828" w:rsidP="00011828">
      <w:pPr>
        <w:ind w:left="851" w:firstLine="709"/>
      </w:pPr>
      <w:r w:rsidRPr="004C3D3D">
        <w:t xml:space="preserve">• Информационные модели: словесные модели, математические модели, табличные модели, графики и диаграммы, схемы, графы, деревья. </w:t>
      </w:r>
    </w:p>
    <w:p w:rsidR="00011828" w:rsidRPr="004C3D3D" w:rsidRDefault="00011828" w:rsidP="00011828">
      <w:pPr>
        <w:ind w:left="851" w:firstLine="709"/>
      </w:pPr>
      <w:r w:rsidRPr="004C3D3D">
        <w:t>• Понятие алгоритма, примеры алгоритмов.</w:t>
      </w:r>
    </w:p>
    <w:p w:rsidR="00011828" w:rsidRPr="004C3D3D" w:rsidRDefault="00011828" w:rsidP="00011828">
      <w:pPr>
        <w:ind w:left="851" w:firstLine="709"/>
      </w:pPr>
      <w:r w:rsidRPr="004C3D3D">
        <w:t>• Исполнители алгоритмов, система команд исполнителя.</w:t>
      </w:r>
    </w:p>
    <w:p w:rsidR="00011828" w:rsidRPr="004C3D3D" w:rsidRDefault="00011828" w:rsidP="00011828">
      <w:pPr>
        <w:ind w:left="851" w:firstLine="709"/>
      </w:pPr>
      <w:r w:rsidRPr="004C3D3D">
        <w:t>• Способы записи алгоритмов.</w:t>
      </w:r>
    </w:p>
    <w:p w:rsidR="00011828" w:rsidRPr="004C3D3D" w:rsidRDefault="00011828" w:rsidP="00011828">
      <w:pPr>
        <w:ind w:left="851" w:firstLine="709"/>
      </w:pPr>
      <w:r w:rsidRPr="004C3D3D">
        <w:t>• Базовые алгоритмические конструкции.</w:t>
      </w:r>
    </w:p>
    <w:p w:rsidR="00011828" w:rsidRPr="004C3D3D" w:rsidRDefault="00011828" w:rsidP="00011828">
      <w:pPr>
        <w:ind w:left="851" w:firstLine="709"/>
      </w:pPr>
      <w:r w:rsidRPr="004C3D3D">
        <w:t>• Алгоритм — модель деятельности исполнителя алгоритмов.</w:t>
      </w:r>
    </w:p>
    <w:p w:rsidR="00011828" w:rsidRDefault="00011828" w:rsidP="00011828">
      <w:pPr>
        <w:ind w:left="851" w:firstLine="709"/>
        <w:rPr>
          <w:b/>
          <w:i/>
        </w:rPr>
      </w:pPr>
    </w:p>
    <w:p w:rsidR="00011828" w:rsidRPr="004C3D3D" w:rsidRDefault="00011828" w:rsidP="00011828">
      <w:pPr>
        <w:ind w:left="851" w:firstLine="709"/>
        <w:rPr>
          <w:b/>
          <w:i/>
        </w:rPr>
      </w:pPr>
      <w:r w:rsidRPr="004C3D3D">
        <w:rPr>
          <w:b/>
          <w:i/>
        </w:rPr>
        <w:t>2. Модуль «Средства информатизации»</w:t>
      </w:r>
    </w:p>
    <w:p w:rsidR="00011828" w:rsidRPr="004C3D3D" w:rsidRDefault="00011828" w:rsidP="00011828">
      <w:pPr>
        <w:ind w:left="851" w:firstLine="709"/>
      </w:pPr>
      <w:r w:rsidRPr="004C3D3D">
        <w:t xml:space="preserve">Основные понятия: компьютер, процессор, оперативная память, внешняя память, носители информации, устройства ввода информации, устройства вывода информации, файл, меню, окно, операционная система, интерфейс. </w:t>
      </w:r>
    </w:p>
    <w:p w:rsidR="00011828" w:rsidRPr="004C3D3D" w:rsidRDefault="00011828" w:rsidP="00011828">
      <w:pPr>
        <w:ind w:left="851" w:firstLine="709"/>
      </w:pPr>
      <w:r w:rsidRPr="004C3D3D">
        <w:t>Темы для изучения:</w:t>
      </w:r>
    </w:p>
    <w:p w:rsidR="00011828" w:rsidRPr="004C3D3D" w:rsidRDefault="00011828" w:rsidP="00011828">
      <w:pPr>
        <w:ind w:left="851" w:firstLine="709"/>
      </w:pPr>
      <w:r w:rsidRPr="004C3D3D">
        <w:t xml:space="preserve">• Аппаратное обеспечение компьютера. </w:t>
      </w:r>
    </w:p>
    <w:p w:rsidR="00011828" w:rsidRPr="004C3D3D" w:rsidRDefault="00011828" w:rsidP="00011828">
      <w:pPr>
        <w:ind w:left="851" w:firstLine="709"/>
      </w:pPr>
      <w:r w:rsidRPr="004C3D3D">
        <w:t>• Виды памяти в компьютере.</w:t>
      </w:r>
    </w:p>
    <w:p w:rsidR="00011828" w:rsidRPr="004C3D3D" w:rsidRDefault="00011828" w:rsidP="00011828">
      <w:pPr>
        <w:ind w:left="851" w:firstLine="709"/>
      </w:pPr>
      <w:r w:rsidRPr="004C3D3D">
        <w:t>• Информационные носители.</w:t>
      </w:r>
    </w:p>
    <w:p w:rsidR="00011828" w:rsidRPr="004C3D3D" w:rsidRDefault="00011828" w:rsidP="00011828">
      <w:pPr>
        <w:ind w:left="851" w:firstLine="709"/>
      </w:pPr>
      <w:r w:rsidRPr="004C3D3D">
        <w:t>• Файл, основные операции с файлами.</w:t>
      </w:r>
    </w:p>
    <w:p w:rsidR="00011828" w:rsidRPr="004C3D3D" w:rsidRDefault="00011828" w:rsidP="00011828">
      <w:pPr>
        <w:ind w:left="851" w:firstLine="709"/>
      </w:pPr>
      <w:r w:rsidRPr="004C3D3D">
        <w:lastRenderedPageBreak/>
        <w:t>• Программное обеспечение компьютера.</w:t>
      </w:r>
    </w:p>
    <w:p w:rsidR="00011828" w:rsidRPr="004C3D3D" w:rsidRDefault="00011828" w:rsidP="00011828">
      <w:pPr>
        <w:ind w:left="851" w:firstLine="709"/>
      </w:pPr>
      <w:r w:rsidRPr="004C3D3D">
        <w:t>• Назначение и основные объекты операционной системы</w:t>
      </w:r>
    </w:p>
    <w:p w:rsidR="00011828" w:rsidRPr="004C3D3D" w:rsidRDefault="00011828" w:rsidP="00011828">
      <w:pPr>
        <w:ind w:left="851" w:firstLine="709"/>
      </w:pPr>
      <w:r w:rsidRPr="004C3D3D">
        <w:t>• Персональный компьютер как система.</w:t>
      </w:r>
    </w:p>
    <w:p w:rsidR="00011828" w:rsidRPr="004C3D3D" w:rsidRDefault="00011828" w:rsidP="00011828">
      <w:pPr>
        <w:ind w:left="851" w:firstLine="709"/>
      </w:pPr>
      <w:r w:rsidRPr="004C3D3D">
        <w:t>• Техника безопасности и санитарно-гигиенические нормы при работе на компьютере.</w:t>
      </w:r>
    </w:p>
    <w:p w:rsidR="00011828" w:rsidRDefault="00011828" w:rsidP="00011828">
      <w:pPr>
        <w:ind w:left="851" w:firstLine="709"/>
        <w:rPr>
          <w:b/>
          <w:i/>
        </w:rPr>
      </w:pPr>
    </w:p>
    <w:p w:rsidR="00011828" w:rsidRPr="004C3D3D" w:rsidRDefault="00011828" w:rsidP="00011828">
      <w:pPr>
        <w:ind w:left="851" w:firstLine="709"/>
        <w:rPr>
          <w:b/>
          <w:i/>
        </w:rPr>
      </w:pPr>
      <w:r>
        <w:rPr>
          <w:b/>
          <w:i/>
        </w:rPr>
        <w:t>3</w:t>
      </w:r>
      <w:r w:rsidRPr="004C3D3D">
        <w:rPr>
          <w:b/>
          <w:i/>
        </w:rPr>
        <w:t>. Модуль «Информационные технологии»</w:t>
      </w:r>
    </w:p>
    <w:p w:rsidR="00011828" w:rsidRPr="004C3D3D" w:rsidRDefault="00011828" w:rsidP="00011828">
      <w:pPr>
        <w:ind w:left="851" w:firstLine="709"/>
      </w:pPr>
      <w:r w:rsidRPr="004C3D3D">
        <w:t>Основные понятия: текстовый редактор, графический редактор, калькулятор, электронные таблицы, мультимедийный документ.</w:t>
      </w:r>
    </w:p>
    <w:p w:rsidR="00011828" w:rsidRPr="004C3D3D" w:rsidRDefault="00011828" w:rsidP="00011828">
      <w:pPr>
        <w:ind w:left="851" w:firstLine="709"/>
      </w:pPr>
      <w:r w:rsidRPr="004C3D3D">
        <w:t>Темы для изучения:</w:t>
      </w:r>
    </w:p>
    <w:p w:rsidR="00011828" w:rsidRPr="004C3D3D" w:rsidRDefault="00011828" w:rsidP="00011828">
      <w:pPr>
        <w:ind w:left="851" w:firstLine="709"/>
      </w:pPr>
      <w:r w:rsidRPr="004C3D3D">
        <w:t>• Текстовый редактор: назначение и основные функции</w:t>
      </w:r>
    </w:p>
    <w:p w:rsidR="00011828" w:rsidRPr="004C3D3D" w:rsidRDefault="00011828" w:rsidP="00011828">
      <w:pPr>
        <w:ind w:left="851" w:firstLine="709"/>
      </w:pPr>
      <w:r w:rsidRPr="004C3D3D">
        <w:t>• Графический редактор: назначение и основные функции.</w:t>
      </w:r>
    </w:p>
    <w:p w:rsidR="00011828" w:rsidRPr="004C3D3D" w:rsidRDefault="00011828" w:rsidP="00011828">
      <w:pPr>
        <w:ind w:left="851" w:firstLine="709"/>
      </w:pPr>
      <w:r w:rsidRPr="004C3D3D">
        <w:t>• Калькулятор и его возможности.</w:t>
      </w:r>
    </w:p>
    <w:p w:rsidR="00011828" w:rsidRPr="004C3D3D" w:rsidRDefault="00011828" w:rsidP="00011828">
      <w:pPr>
        <w:ind w:left="851" w:firstLine="709"/>
      </w:pPr>
      <w:r w:rsidRPr="004C3D3D">
        <w:t>• Электронные таблицы: назначение и основные функции</w:t>
      </w:r>
    </w:p>
    <w:p w:rsidR="00011828" w:rsidRPr="004C3D3D" w:rsidRDefault="00011828" w:rsidP="00011828">
      <w:pPr>
        <w:ind w:left="851" w:firstLine="709"/>
      </w:pPr>
      <w:r w:rsidRPr="004C3D3D">
        <w:t>• Мультимедийные технологии.</w:t>
      </w:r>
    </w:p>
    <w:p w:rsidR="00011828" w:rsidRPr="004C3D3D" w:rsidRDefault="00011828" w:rsidP="00011828">
      <w:pPr>
        <w:ind w:left="851" w:firstLine="709"/>
      </w:pPr>
      <w:r w:rsidRPr="004C3D3D">
        <w:t>. Модуль «Социальная информатика»</w:t>
      </w:r>
    </w:p>
    <w:p w:rsidR="00011828" w:rsidRPr="004C3D3D" w:rsidRDefault="00011828" w:rsidP="00011828">
      <w:pPr>
        <w:ind w:left="851" w:firstLine="709"/>
        <w:rPr>
          <w:b/>
          <w:i/>
        </w:rPr>
      </w:pPr>
      <w:r w:rsidRPr="004C3D3D">
        <w:rPr>
          <w:b/>
          <w:i/>
        </w:rPr>
        <w:t>Основные понятия: информационная деятельность человека, информационная этика.</w:t>
      </w:r>
    </w:p>
    <w:p w:rsidR="00011828" w:rsidRPr="004C3D3D" w:rsidRDefault="00011828" w:rsidP="00011828">
      <w:pPr>
        <w:ind w:left="851" w:firstLine="709"/>
      </w:pPr>
      <w:r w:rsidRPr="004C3D3D">
        <w:t>Темы для изучения:</w:t>
      </w:r>
    </w:p>
    <w:p w:rsidR="00011828" w:rsidRPr="004C3D3D" w:rsidRDefault="00011828" w:rsidP="00011828">
      <w:pPr>
        <w:ind w:left="851" w:firstLine="709"/>
      </w:pPr>
      <w:r w:rsidRPr="004C3D3D">
        <w:t>• Предыстория информатики.</w:t>
      </w:r>
    </w:p>
    <w:p w:rsidR="00011828" w:rsidRPr="004C3D3D" w:rsidRDefault="00011828" w:rsidP="00011828">
      <w:pPr>
        <w:ind w:left="851" w:firstLine="709"/>
      </w:pPr>
      <w:r w:rsidRPr="004C3D3D">
        <w:t>• Основные этапы развития вычислительной техники.</w:t>
      </w:r>
    </w:p>
    <w:p w:rsidR="00011828" w:rsidRPr="004C3D3D" w:rsidRDefault="00011828" w:rsidP="00011828">
      <w:pPr>
        <w:ind w:left="851" w:firstLine="709"/>
      </w:pPr>
      <w:r w:rsidRPr="004C3D3D">
        <w:t>• Роль информации в жизни общества.</w:t>
      </w:r>
    </w:p>
    <w:p w:rsidR="00011828" w:rsidRPr="004C3D3D" w:rsidRDefault="00011828" w:rsidP="00011828">
      <w:pPr>
        <w:ind w:left="851" w:firstLine="709"/>
      </w:pPr>
      <w:r w:rsidRPr="004C3D3D">
        <w:t>• Информационная этика.</w:t>
      </w:r>
    </w:p>
    <w:p w:rsidR="00011828" w:rsidRDefault="00011828" w:rsidP="00011828">
      <w:pPr>
        <w:ind w:left="851" w:firstLine="709"/>
        <w:jc w:val="center"/>
        <w:rPr>
          <w:b/>
        </w:rPr>
      </w:pPr>
    </w:p>
    <w:p w:rsidR="00011828" w:rsidRDefault="00011828" w:rsidP="00011828">
      <w:pPr>
        <w:keepNext/>
        <w:ind w:left="851" w:firstLine="709"/>
      </w:pPr>
    </w:p>
    <w:p w:rsidR="00011828" w:rsidRDefault="00011828" w:rsidP="00011828">
      <w:pPr>
        <w:keepNext/>
        <w:ind w:left="851" w:firstLine="709"/>
      </w:pPr>
    </w:p>
    <w:p w:rsidR="00011828" w:rsidRPr="004C3D3D" w:rsidRDefault="00011828" w:rsidP="00011828">
      <w:pPr>
        <w:keepNext/>
        <w:ind w:left="851" w:firstLine="709"/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Pr="004C3D3D" w:rsidRDefault="00011828" w:rsidP="00011828">
      <w:pPr>
        <w:rPr>
          <w:b/>
        </w:rPr>
      </w:pPr>
    </w:p>
    <w:p w:rsidR="00011828" w:rsidRPr="004C3D3D" w:rsidRDefault="00011828" w:rsidP="00011828">
      <w:pPr>
        <w:jc w:val="center"/>
        <w:rPr>
          <w:b/>
        </w:rPr>
      </w:pPr>
    </w:p>
    <w:p w:rsidR="00011828" w:rsidRDefault="00011828" w:rsidP="00011828">
      <w:pPr>
        <w:jc w:val="center"/>
        <w:rPr>
          <w:b/>
        </w:rPr>
      </w:pPr>
    </w:p>
    <w:p w:rsidR="00011828" w:rsidRDefault="00011828" w:rsidP="00011828">
      <w:pPr>
        <w:jc w:val="center"/>
        <w:rPr>
          <w:b/>
        </w:rPr>
      </w:pPr>
    </w:p>
    <w:p w:rsidR="00011828" w:rsidRDefault="00011828" w:rsidP="00011828">
      <w:pPr>
        <w:jc w:val="center"/>
        <w:rPr>
          <w:b/>
        </w:rPr>
      </w:pPr>
    </w:p>
    <w:p w:rsidR="00011828" w:rsidRDefault="00011828" w:rsidP="00011828">
      <w:pPr>
        <w:jc w:val="center"/>
        <w:rPr>
          <w:b/>
        </w:rPr>
      </w:pPr>
    </w:p>
    <w:p w:rsidR="00011828" w:rsidRDefault="00011828" w:rsidP="00011828">
      <w:pPr>
        <w:jc w:val="center"/>
        <w:rPr>
          <w:b/>
        </w:rPr>
      </w:pPr>
    </w:p>
    <w:p w:rsidR="00011828" w:rsidRDefault="00011828" w:rsidP="00011828">
      <w:pPr>
        <w:jc w:val="center"/>
        <w:rPr>
          <w:b/>
        </w:rPr>
      </w:pPr>
    </w:p>
    <w:p w:rsidR="00011828" w:rsidRDefault="00011828" w:rsidP="00011828">
      <w:pPr>
        <w:jc w:val="center"/>
        <w:rPr>
          <w:b/>
        </w:rPr>
      </w:pPr>
    </w:p>
    <w:p w:rsidR="00011828" w:rsidRDefault="00011828" w:rsidP="00011828">
      <w:pPr>
        <w:jc w:val="center"/>
        <w:rPr>
          <w:b/>
        </w:rPr>
      </w:pPr>
    </w:p>
    <w:p w:rsidR="00011828" w:rsidRPr="004C3D3D" w:rsidRDefault="00011828" w:rsidP="00011828">
      <w:pPr>
        <w:jc w:val="center"/>
        <w:rPr>
          <w:b/>
        </w:rPr>
      </w:pPr>
    </w:p>
    <w:p w:rsidR="00011828" w:rsidRPr="004C3D3D" w:rsidRDefault="00011828" w:rsidP="00011828">
      <w:pPr>
        <w:jc w:val="center"/>
        <w:rPr>
          <w:b/>
        </w:rPr>
      </w:pPr>
    </w:p>
    <w:p w:rsidR="00011828" w:rsidRPr="004C3D3D" w:rsidRDefault="00011828" w:rsidP="00011828">
      <w:pPr>
        <w:jc w:val="center"/>
        <w:rPr>
          <w:b/>
        </w:rPr>
      </w:pPr>
      <w:r w:rsidRPr="004C3D3D">
        <w:rPr>
          <w:b/>
        </w:rPr>
        <w:lastRenderedPageBreak/>
        <w:t>Календарно-тематическое планирование 6 класс</w:t>
      </w:r>
    </w:p>
    <w:p w:rsidR="00011828" w:rsidRPr="004C3D3D" w:rsidRDefault="00011828" w:rsidP="00011828">
      <w:pPr>
        <w:jc w:val="center"/>
        <w:rPr>
          <w:b/>
        </w:rPr>
      </w:pP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503"/>
        <w:gridCol w:w="4776"/>
        <w:gridCol w:w="955"/>
        <w:gridCol w:w="2337"/>
      </w:tblGrid>
      <w:tr w:rsidR="00011828" w:rsidRPr="004C3D3D" w:rsidTr="00011828">
        <w:trPr>
          <w:cantSplit/>
          <w:trHeight w:val="1705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№ урока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Дата</w:t>
            </w: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Тема урока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rPr>
                <w:b/>
              </w:rPr>
            </w:pPr>
            <w:r w:rsidRPr="004C3D3D">
              <w:rPr>
                <w:b/>
              </w:rPr>
              <w:t>Кол-во часов</w:t>
            </w:r>
          </w:p>
          <w:p w:rsidR="00011828" w:rsidRPr="004C3D3D" w:rsidRDefault="00011828" w:rsidP="00F67CA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Домашнее задание</w:t>
            </w:r>
          </w:p>
        </w:tc>
      </w:tr>
      <w:tr w:rsidR="00011828" w:rsidRPr="004C3D3D" w:rsidTr="00011828">
        <w:trPr>
          <w:cantSplit/>
          <w:trHeight w:val="1705"/>
        </w:trPr>
        <w:tc>
          <w:tcPr>
            <w:tcW w:w="9072" w:type="dxa"/>
            <w:gridSpan w:val="5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1. Компьютер и информация</w:t>
            </w:r>
          </w:p>
          <w:p w:rsidR="00011828" w:rsidRPr="004C3D3D" w:rsidRDefault="00011828" w:rsidP="00F67CAC">
            <w:pPr>
              <w:rPr>
                <w:i/>
              </w:rPr>
            </w:pPr>
            <w:r w:rsidRPr="004C3D3D">
              <w:rPr>
                <w:b/>
              </w:rPr>
              <w:t xml:space="preserve">Знать: </w:t>
            </w:r>
            <w:r w:rsidRPr="004C3D3D">
              <w:rPr>
                <w:i/>
              </w:rPr>
              <w:t>что такое компьютер; что такое и для чего нужны файлы и папки; правила перевода двоичных чисел из одной системы счисления в другую; растровое и векторное кодирование графической информации</w:t>
            </w:r>
          </w:p>
          <w:p w:rsidR="00011828" w:rsidRPr="004C3D3D" w:rsidRDefault="00011828" w:rsidP="00F67CAC">
            <w:pPr>
              <w:rPr>
                <w:i/>
              </w:rPr>
            </w:pPr>
            <w:r w:rsidRPr="004C3D3D">
              <w:rPr>
                <w:b/>
              </w:rPr>
              <w:t xml:space="preserve">Уметь: </w:t>
            </w:r>
            <w:r w:rsidRPr="004C3D3D">
              <w:rPr>
                <w:i/>
              </w:rPr>
              <w:t>иметь представление о позиционных и непозиционных системах счисления; уметь переводить целые десятичные числа в двоичную систему счисления и обратно; уметь пользоваться стандартным графическим интерфейсом компьютера; определять назначение файла по его расширению; выполнять основные операции с файлами; уметь применять текстовый процессор для набора, редактирования и форматирования текстов, создание списков и таблиц; уметь применять инструменты простейших графических редакторов для создания и редактирования рисунков;</w:t>
            </w:r>
          </w:p>
          <w:p w:rsidR="00011828" w:rsidRPr="004C3D3D" w:rsidRDefault="00011828" w:rsidP="00F67CAC">
            <w:pPr>
              <w:rPr>
                <w:i/>
              </w:rPr>
            </w:pPr>
          </w:p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>Компьютер – универсальная машина для работы с информацией. Техника безопасности и организация рабочего места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1.1 с. 9-10</w:t>
            </w:r>
          </w:p>
          <w:p w:rsidR="00011828" w:rsidRPr="004C3D3D" w:rsidRDefault="00011828" w:rsidP="00F67CAC">
            <w:r w:rsidRPr="004C3D3D">
              <w:t xml:space="preserve">Д: § 4.13, 4.14, 4.15 с. 102-106 </w:t>
            </w:r>
          </w:p>
          <w:p w:rsidR="00011828" w:rsidRPr="004C3D3D" w:rsidRDefault="00011828" w:rsidP="00F67CAC">
            <w:r w:rsidRPr="004C3D3D">
              <w:t>РТ: № 1, 2 стр 3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Файлы и папки. </w:t>
            </w:r>
            <w:r w:rsidRPr="004C3D3D">
              <w:rPr>
                <w:b/>
              </w:rPr>
              <w:t>Практическая работа №1</w:t>
            </w:r>
            <w:r w:rsidRPr="004C3D3D">
              <w:t xml:space="preserve"> «Работаем с файлами и папками»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1.2 с. 11-15</w:t>
            </w:r>
          </w:p>
          <w:p w:rsidR="00011828" w:rsidRPr="004C3D3D" w:rsidRDefault="00011828" w:rsidP="00F67CAC">
            <w:r w:rsidRPr="004C3D3D">
              <w:t xml:space="preserve">Д: § 4.16, 4.17, 4.18 с. 107-112 </w:t>
            </w:r>
          </w:p>
          <w:p w:rsidR="00011828" w:rsidRPr="004C3D3D" w:rsidRDefault="00011828" w:rsidP="00F67CAC">
            <w:r w:rsidRPr="004C3D3D">
              <w:t>РТ: №3 стр 4, № 5 стр 5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>Информация в памяти компьютера.</w:t>
            </w:r>
            <w:r w:rsidRPr="004C3D3D">
              <w:rPr>
                <w:b/>
              </w:rPr>
              <w:t xml:space="preserve"> Практическая работа №2 </w:t>
            </w:r>
            <w:r w:rsidRPr="004C3D3D">
              <w:t xml:space="preserve">«Знакомимся с текстовым процессором» </w:t>
            </w:r>
            <w:r w:rsidRPr="004C3D3D">
              <w:rPr>
                <w:i/>
              </w:rPr>
              <w:t>(задание 1)</w:t>
            </w:r>
            <w:r w:rsidRPr="004C3D3D">
              <w:t xml:space="preserve"> 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1.3 с. 16</w:t>
            </w:r>
          </w:p>
          <w:p w:rsidR="00011828" w:rsidRPr="004C3D3D" w:rsidRDefault="00011828" w:rsidP="00F67CAC">
            <w:r w:rsidRPr="004C3D3D">
              <w:t xml:space="preserve">Д: § 4.1, 4.2, с. 81-84 </w:t>
            </w:r>
          </w:p>
          <w:p w:rsidR="00011828" w:rsidRPr="004C3D3D" w:rsidRDefault="00011828" w:rsidP="00F67CAC">
            <w:r w:rsidRPr="004C3D3D">
              <w:t>РТ: №11 стр 9, стр 11 № 16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Системы счисления. </w:t>
            </w:r>
            <w:r w:rsidRPr="004C3D3D">
              <w:rPr>
                <w:b/>
              </w:rPr>
              <w:t xml:space="preserve">Практическая работа №2 </w:t>
            </w:r>
            <w:r w:rsidRPr="004C3D3D">
              <w:t xml:space="preserve">«Знакомимся с текстовым процессором» </w:t>
            </w:r>
            <w:r w:rsidRPr="004C3D3D">
              <w:rPr>
                <w:i/>
              </w:rPr>
              <w:t>(задание 2)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1.3 с. 17</w:t>
            </w:r>
          </w:p>
          <w:p w:rsidR="00011828" w:rsidRPr="004C3D3D" w:rsidRDefault="00011828" w:rsidP="00F67CAC">
            <w:r w:rsidRPr="004C3D3D">
              <w:t xml:space="preserve">Д: § 4.3, с. 85-87, 4.7 с. 93, 4.10 с. 97 </w:t>
            </w:r>
          </w:p>
          <w:p w:rsidR="00011828" w:rsidRPr="004C3D3D" w:rsidRDefault="00011828" w:rsidP="00F67CAC">
            <w:r w:rsidRPr="004C3D3D">
              <w:t>РТ: № 14 стр 10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5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>Перевод двоичных чисел из одной системы счисления в другую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1.3 с. 18-21</w:t>
            </w:r>
          </w:p>
          <w:p w:rsidR="00011828" w:rsidRPr="004C3D3D" w:rsidRDefault="00011828" w:rsidP="00F67CAC">
            <w:r w:rsidRPr="004C3D3D">
              <w:t xml:space="preserve">Д: § 4.4- 4.6 с. 88-92 </w:t>
            </w:r>
          </w:p>
          <w:p w:rsidR="00011828" w:rsidRPr="004C3D3D" w:rsidRDefault="00011828" w:rsidP="00F67CAC">
            <w:r w:rsidRPr="004C3D3D">
              <w:t>РТ: № 18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6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Тексты в памяти компьютера. </w:t>
            </w:r>
            <w:r w:rsidRPr="004C3D3D">
              <w:rPr>
                <w:b/>
              </w:rPr>
              <w:t xml:space="preserve">Практическая работа №3 </w:t>
            </w:r>
            <w:r w:rsidRPr="004C3D3D">
              <w:t xml:space="preserve">«Редактируем и форматируем текст. Создаем надписи» </w:t>
            </w:r>
            <w:r w:rsidRPr="004C3D3D">
              <w:rPr>
                <w:i/>
              </w:rPr>
              <w:t>(задание 1)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1.3 (3) с. 21-23</w:t>
            </w:r>
          </w:p>
          <w:p w:rsidR="00011828" w:rsidRPr="004C3D3D" w:rsidRDefault="00011828" w:rsidP="00F67CAC">
            <w:r w:rsidRPr="004C3D3D">
              <w:t>РТ: №21 с 14-15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7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Кодирование текстовой информации. </w:t>
            </w:r>
            <w:r w:rsidRPr="004C3D3D">
              <w:rPr>
                <w:b/>
              </w:rPr>
              <w:t xml:space="preserve">Практическая работа №3 </w:t>
            </w:r>
            <w:r w:rsidRPr="004C3D3D">
              <w:t xml:space="preserve">«Редактируем и форматируем текст. Создаем надписи» </w:t>
            </w:r>
            <w:r w:rsidRPr="004C3D3D">
              <w:rPr>
                <w:i/>
              </w:rPr>
              <w:t>(задание 2)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1.3 (3)  с. 21-23</w:t>
            </w:r>
          </w:p>
          <w:p w:rsidR="00011828" w:rsidRPr="004C3D3D" w:rsidRDefault="00011828" w:rsidP="00F67CAC">
            <w:r w:rsidRPr="004C3D3D">
              <w:t>РТ: №26 стр 21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8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Создание документов в текстовом процессоре </w:t>
            </w:r>
            <w:r w:rsidRPr="004C3D3D">
              <w:rPr>
                <w:lang w:val="en-US"/>
              </w:rPr>
              <w:t>Word</w:t>
            </w:r>
            <w:r w:rsidRPr="004C3D3D">
              <w:t xml:space="preserve">. </w:t>
            </w:r>
            <w:r w:rsidRPr="004C3D3D">
              <w:rPr>
                <w:b/>
              </w:rPr>
              <w:t xml:space="preserve">Контрольная работа №1 </w:t>
            </w:r>
            <w:r w:rsidRPr="004C3D3D">
              <w:t xml:space="preserve">«Текстовый редактор </w:t>
            </w:r>
            <w:r w:rsidRPr="004C3D3D">
              <w:rPr>
                <w:lang w:val="en-US"/>
              </w:rPr>
              <w:t>MS</w:t>
            </w:r>
            <w:r w:rsidRPr="004C3D3D">
              <w:t xml:space="preserve"> </w:t>
            </w:r>
            <w:r w:rsidRPr="004C3D3D">
              <w:rPr>
                <w:lang w:val="en-US"/>
              </w:rPr>
              <w:t>Word</w:t>
            </w:r>
            <w:r w:rsidRPr="004C3D3D">
              <w:t>»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РТ: № 34-35 стр 26-28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lastRenderedPageBreak/>
              <w:t>9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>Растровое кодирование графической информации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1.3 с. 23-26</w:t>
            </w:r>
          </w:p>
          <w:p w:rsidR="00011828" w:rsidRPr="004C3D3D" w:rsidRDefault="00011828" w:rsidP="00F67CAC">
            <w:r w:rsidRPr="004C3D3D">
              <w:t>РТ: 37, 38 стр 29-30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10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pPr>
              <w:rPr>
                <w:b/>
              </w:rPr>
            </w:pPr>
            <w:r w:rsidRPr="004C3D3D">
              <w:t xml:space="preserve">Векторное кодирование графической информации. </w:t>
            </w:r>
            <w:r w:rsidRPr="004C3D3D">
              <w:rPr>
                <w:b/>
              </w:rPr>
              <w:t xml:space="preserve">Практическая работа №4 </w:t>
            </w:r>
            <w:r w:rsidRPr="004C3D3D">
              <w:t>«Нумерованные  списки»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1.3 (4)  с. 26-27, вопросы 1-6 с. 27-28</w:t>
            </w:r>
          </w:p>
          <w:p w:rsidR="00011828" w:rsidRPr="004C3D3D" w:rsidRDefault="00011828" w:rsidP="00F67CAC">
            <w:r w:rsidRPr="004C3D3D">
              <w:t>РТ: №40 стр 32-40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11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Единицы измерения информации. </w:t>
            </w:r>
            <w:r w:rsidRPr="004C3D3D">
              <w:rPr>
                <w:b/>
              </w:rPr>
              <w:t>Практическая работа №5</w:t>
            </w:r>
            <w:r w:rsidRPr="004C3D3D">
              <w:t xml:space="preserve"> «Маркированные списки»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1.4 с. 29-30, задание 4 с. 30</w:t>
            </w:r>
          </w:p>
          <w:p w:rsidR="00011828" w:rsidRPr="004C3D3D" w:rsidRDefault="00011828" w:rsidP="00F67CAC">
            <w:r w:rsidRPr="004C3D3D">
              <w:t>РТ: № 40 стр 32-34</w:t>
            </w:r>
          </w:p>
          <w:p w:rsidR="00011828" w:rsidRPr="004C3D3D" w:rsidRDefault="00011828" w:rsidP="00F67CAC">
            <w:r w:rsidRPr="004C3D3D">
              <w:t>выучить единицы измерения информации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12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rPr>
                <w:b/>
              </w:rPr>
              <w:t xml:space="preserve">Контрольная работа №2 </w:t>
            </w:r>
            <w:r w:rsidRPr="004C3D3D">
              <w:t>«Кодирование информации. Единицы измерения информации»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Повторить пройденное</w:t>
            </w:r>
          </w:p>
        </w:tc>
      </w:tr>
      <w:tr w:rsidR="00011828" w:rsidRPr="004C3D3D" w:rsidTr="00011828">
        <w:trPr>
          <w:trHeight w:val="473"/>
        </w:trPr>
        <w:tc>
          <w:tcPr>
            <w:tcW w:w="9072" w:type="dxa"/>
            <w:gridSpan w:val="5"/>
            <w:shd w:val="clear" w:color="auto" w:fill="auto"/>
          </w:tcPr>
          <w:p w:rsidR="00011828" w:rsidRPr="004C3D3D" w:rsidRDefault="00011828" w:rsidP="00F67CAC"/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2. Человек и информация</w:t>
            </w:r>
          </w:p>
          <w:p w:rsidR="00011828" w:rsidRPr="004C3D3D" w:rsidRDefault="00011828" w:rsidP="00F67CAC">
            <w:r w:rsidRPr="004C3D3D">
              <w:rPr>
                <w:b/>
              </w:rPr>
              <w:t>Знать:</w:t>
            </w:r>
            <w:r w:rsidRPr="004C3D3D">
              <w:rPr>
                <w:i/>
              </w:rPr>
              <w:t xml:space="preserve"> определение понятия, образование понятий, содержание и объем, виды отношений между понятиями, классификацию понятий; определение суждения и умозаключения</w:t>
            </w:r>
          </w:p>
          <w:p w:rsidR="00011828" w:rsidRPr="004C3D3D" w:rsidRDefault="00011828" w:rsidP="00F67CAC">
            <w:pPr>
              <w:rPr>
                <w:i/>
              </w:rPr>
            </w:pPr>
            <w:r w:rsidRPr="004C3D3D">
              <w:rPr>
                <w:b/>
              </w:rPr>
              <w:t>Уметь:</w:t>
            </w:r>
            <w:r w:rsidRPr="004C3D3D">
              <w:rPr>
                <w:i/>
              </w:rPr>
              <w:t xml:space="preserve"> определять, информативно или нет некоторое сообщение, если известны способности конкретного субъекта к его восприятию; объяснять термины «понятие», «суждение», «умозаключение»;</w:t>
            </w:r>
          </w:p>
          <w:p w:rsidR="00011828" w:rsidRPr="004C3D3D" w:rsidRDefault="00011828" w:rsidP="00F67CAC">
            <w:pPr>
              <w:rPr>
                <w:b/>
              </w:rPr>
            </w:pPr>
            <w:r w:rsidRPr="004C3D3D">
              <w:rPr>
                <w:i/>
              </w:rPr>
              <w:t>приводить примеры единичных и общих понятий, отношений между понятиями; различать необходимые и достаточные условия;</w:t>
            </w:r>
          </w:p>
          <w:p w:rsidR="00011828" w:rsidRPr="004C3D3D" w:rsidRDefault="00011828" w:rsidP="00F67CAC"/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13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>Анализ контрольной работы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2.1 с. 31-33</w:t>
            </w:r>
          </w:p>
          <w:p w:rsidR="00011828" w:rsidRPr="004C3D3D" w:rsidRDefault="00011828" w:rsidP="00F67CAC">
            <w:r w:rsidRPr="004C3D3D">
              <w:t xml:space="preserve">Д: § 4.10, с. 97 </w:t>
            </w:r>
          </w:p>
          <w:p w:rsidR="00011828" w:rsidRPr="004C3D3D" w:rsidRDefault="00011828" w:rsidP="00F67CAC">
            <w:r w:rsidRPr="004C3D3D">
              <w:t>РТ №1 стр 39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14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Познание окружающего мира. </w:t>
            </w:r>
            <w:r w:rsidRPr="004C3D3D">
              <w:rPr>
                <w:b/>
              </w:rPr>
              <w:t>Практическая работа №6</w:t>
            </w:r>
            <w:r w:rsidRPr="004C3D3D">
              <w:t xml:space="preserve"> «Создаем таблицы»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2.2 с. 34-35</w:t>
            </w:r>
          </w:p>
          <w:p w:rsidR="00011828" w:rsidRPr="004C3D3D" w:rsidRDefault="00011828" w:rsidP="00F67CAC">
            <w:r w:rsidRPr="004C3D3D">
              <w:t>РТ: №7 стр 41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15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Понятие как форма мышления. </w:t>
            </w:r>
            <w:r w:rsidRPr="004C3D3D">
              <w:rPr>
                <w:b/>
              </w:rPr>
              <w:t xml:space="preserve">Практическая работа №7 </w:t>
            </w:r>
            <w:r w:rsidRPr="004C3D3D">
              <w:t>«Размещаем текст и графику в таблице»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2.3 с. 38, вопросы 1-8</w:t>
            </w:r>
          </w:p>
          <w:p w:rsidR="00011828" w:rsidRPr="004C3D3D" w:rsidRDefault="00011828" w:rsidP="00F67CAC">
            <w:r w:rsidRPr="004C3D3D">
              <w:t>РТ: № 10 стр 44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16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Образование понятий. </w:t>
            </w:r>
            <w:r w:rsidRPr="004C3D3D">
              <w:rPr>
                <w:b/>
              </w:rPr>
              <w:t xml:space="preserve">Практическая работа №8 </w:t>
            </w:r>
            <w:r w:rsidRPr="004C3D3D">
              <w:t xml:space="preserve">«Строим диаграммы» </w:t>
            </w:r>
            <w:r w:rsidRPr="004C3D3D">
              <w:rPr>
                <w:i/>
              </w:rPr>
              <w:t>(задания 1, 2)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2.3 с. 38-41, задание 4, 5 (г, д), 6 с. 41</w:t>
            </w:r>
          </w:p>
          <w:p w:rsidR="00011828" w:rsidRPr="004C3D3D" w:rsidRDefault="00011828" w:rsidP="00F67CAC">
            <w:r w:rsidRPr="004C3D3D">
              <w:t>РТ: № 17 стр 48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17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Решение задач. </w:t>
            </w:r>
            <w:r w:rsidRPr="004C3D3D">
              <w:rPr>
                <w:b/>
              </w:rPr>
              <w:t xml:space="preserve">Практическая работа №8 </w:t>
            </w:r>
            <w:r w:rsidRPr="004C3D3D">
              <w:t xml:space="preserve">«Строим диаграммы» </w:t>
            </w:r>
            <w:r w:rsidRPr="004C3D3D">
              <w:rPr>
                <w:i/>
              </w:rPr>
              <w:t>(задания 3, 4)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РТ: № 18 стр 48 В</w:t>
            </w:r>
            <w:r w:rsidRPr="004C3D3D">
              <w:rPr>
                <w:lang w:val="en-US"/>
              </w:rPr>
              <w:t>I</w:t>
            </w:r>
            <w:r w:rsidRPr="004C3D3D">
              <w:t xml:space="preserve"> и В</w:t>
            </w:r>
            <w:r w:rsidRPr="004C3D3D">
              <w:rPr>
                <w:lang w:val="en-US"/>
              </w:rPr>
              <w:t>II</w:t>
            </w:r>
          </w:p>
          <w:p w:rsidR="00011828" w:rsidRPr="004C3D3D" w:rsidRDefault="00011828" w:rsidP="00F67CAC">
            <w:r w:rsidRPr="004C3D3D">
              <w:t xml:space="preserve">       № 13 стр 46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18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Содержание и объем понятия. </w:t>
            </w:r>
            <w:r w:rsidRPr="004C3D3D">
              <w:rPr>
                <w:b/>
              </w:rPr>
              <w:t xml:space="preserve">Практическая работа №8 </w:t>
            </w:r>
            <w:r w:rsidRPr="004C3D3D">
              <w:t xml:space="preserve">«Строим диаграммы» </w:t>
            </w:r>
            <w:r w:rsidRPr="004C3D3D">
              <w:rPr>
                <w:i/>
              </w:rPr>
              <w:t>(задание 5)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2.3 с. 42-44</w:t>
            </w:r>
          </w:p>
          <w:p w:rsidR="00011828" w:rsidRPr="004C3D3D" w:rsidRDefault="00011828" w:rsidP="00F67CAC">
            <w:r w:rsidRPr="004C3D3D">
              <w:t>РТ: № 21, 22 стр 50-51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19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Отношения между понятиями (тождество, пересечение, подчинение). </w:t>
            </w:r>
            <w:r w:rsidRPr="004C3D3D">
              <w:rPr>
                <w:b/>
              </w:rPr>
              <w:t xml:space="preserve">Практическая работа №9 </w:t>
            </w:r>
            <w:r w:rsidRPr="004C3D3D">
              <w:t xml:space="preserve">«Изучаем графический редактор </w:t>
            </w:r>
            <w:r w:rsidRPr="004C3D3D">
              <w:rPr>
                <w:lang w:val="en-US"/>
              </w:rPr>
              <w:t>Paint</w:t>
            </w:r>
            <w:r w:rsidRPr="004C3D3D">
              <w:t xml:space="preserve">» </w:t>
            </w:r>
            <w:r w:rsidRPr="004C3D3D">
              <w:rPr>
                <w:i/>
              </w:rPr>
              <w:t>(задания 1-3)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2.3 с. 45-48</w:t>
            </w:r>
          </w:p>
          <w:p w:rsidR="00011828" w:rsidRPr="004C3D3D" w:rsidRDefault="00011828" w:rsidP="00F67CAC">
            <w:r w:rsidRPr="004C3D3D">
              <w:t>РТ: № 25 (9-18)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20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Отношения между понятиями (Соподчинение, противоречие, противоположность). </w:t>
            </w:r>
            <w:r w:rsidRPr="004C3D3D">
              <w:rPr>
                <w:b/>
              </w:rPr>
              <w:t xml:space="preserve">Практическая работа №9 </w:t>
            </w:r>
            <w:r w:rsidRPr="004C3D3D">
              <w:t xml:space="preserve">«Изучаем графический редактор </w:t>
            </w:r>
            <w:r w:rsidRPr="004C3D3D">
              <w:rPr>
                <w:lang w:val="en-US"/>
              </w:rPr>
              <w:t>Paint</w:t>
            </w:r>
            <w:r w:rsidRPr="004C3D3D">
              <w:t xml:space="preserve">» </w:t>
            </w:r>
            <w:r w:rsidRPr="004C3D3D">
              <w:rPr>
                <w:i/>
              </w:rPr>
              <w:t>(задания 4-7)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2.3 с. 48-50</w:t>
            </w:r>
          </w:p>
          <w:p w:rsidR="00011828" w:rsidRPr="004C3D3D" w:rsidRDefault="00011828" w:rsidP="00F67CAC">
            <w:r w:rsidRPr="004C3D3D">
              <w:t>РТ: № 26 стр 57-58 (1-13)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21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pPr>
              <w:rPr>
                <w:i/>
              </w:rPr>
            </w:pPr>
            <w:r w:rsidRPr="004C3D3D">
              <w:t xml:space="preserve">Определение понятия. </w:t>
            </w:r>
            <w:r w:rsidRPr="004C3D3D">
              <w:rPr>
                <w:b/>
              </w:rPr>
              <w:t xml:space="preserve">Практическая </w:t>
            </w:r>
            <w:r w:rsidRPr="004C3D3D">
              <w:rPr>
                <w:b/>
              </w:rPr>
              <w:lastRenderedPageBreak/>
              <w:t>работа №10</w:t>
            </w:r>
            <w:r w:rsidRPr="004C3D3D">
              <w:t xml:space="preserve"> «Планируем работу в графическом редакторе» </w:t>
            </w:r>
            <w:r w:rsidRPr="004C3D3D">
              <w:rPr>
                <w:i/>
              </w:rPr>
              <w:t>(задание 1)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lastRenderedPageBreak/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2.3 с. 51-53</w:t>
            </w:r>
          </w:p>
          <w:p w:rsidR="00011828" w:rsidRPr="004C3D3D" w:rsidRDefault="00011828" w:rsidP="00F67CAC">
            <w:r w:rsidRPr="004C3D3D">
              <w:lastRenderedPageBreak/>
              <w:t>РТ: № 32 стр 64-65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lastRenderedPageBreak/>
              <w:t>22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Классификация. </w:t>
            </w:r>
            <w:r w:rsidRPr="004C3D3D">
              <w:rPr>
                <w:b/>
              </w:rPr>
              <w:t>Практическая работа №10</w:t>
            </w:r>
            <w:r w:rsidRPr="004C3D3D">
              <w:t xml:space="preserve"> «Планируем работу в графическом редакторе» </w:t>
            </w:r>
            <w:r w:rsidRPr="004C3D3D">
              <w:rPr>
                <w:i/>
              </w:rPr>
              <w:t>(задание 2, 3)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2.3 с. 54-55</w:t>
            </w:r>
          </w:p>
          <w:p w:rsidR="00011828" w:rsidRPr="004C3D3D" w:rsidRDefault="00011828" w:rsidP="00F67CAC">
            <w:r w:rsidRPr="004C3D3D">
              <w:t>РТ: № 28-2 стр 61</w:t>
            </w:r>
          </w:p>
          <w:p w:rsidR="00011828" w:rsidRPr="004C3D3D" w:rsidRDefault="00011828" w:rsidP="00F67CAC">
            <w:r w:rsidRPr="004C3D3D">
              <w:t>Составить классификацию систем счисления (§4.1-4.10), поколений ЭВМ (§ 4.18)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23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pPr>
              <w:rPr>
                <w:i/>
              </w:rPr>
            </w:pPr>
            <w:r w:rsidRPr="004C3D3D">
              <w:t xml:space="preserve">Суждение как форма мышления. </w:t>
            </w:r>
            <w:r w:rsidRPr="004C3D3D">
              <w:rPr>
                <w:b/>
              </w:rPr>
              <w:t xml:space="preserve">Практическая работа №11 </w:t>
            </w:r>
            <w:r w:rsidRPr="004C3D3D">
              <w:t xml:space="preserve">«Знакомимся с векторной графикой» </w:t>
            </w:r>
            <w:r w:rsidRPr="004C3D3D">
              <w:rPr>
                <w:i/>
              </w:rPr>
              <w:t>(задания 1-3)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2.4 с. 56-58</w:t>
            </w:r>
          </w:p>
          <w:p w:rsidR="00011828" w:rsidRPr="004C3D3D" w:rsidRDefault="00011828" w:rsidP="00F67CAC">
            <w:r w:rsidRPr="004C3D3D">
              <w:t xml:space="preserve">РТ: № 35 стр 68-72 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24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Умозаключение как форма мышления. </w:t>
            </w:r>
            <w:r w:rsidRPr="004C3D3D">
              <w:rPr>
                <w:b/>
              </w:rPr>
              <w:t xml:space="preserve">Практическая работа №11 </w:t>
            </w:r>
            <w:r w:rsidRPr="004C3D3D">
              <w:t xml:space="preserve">«Знакомимся с векторной графикой» </w:t>
            </w:r>
            <w:r w:rsidRPr="004C3D3D">
              <w:rPr>
                <w:i/>
              </w:rPr>
              <w:t>(задания 4-6)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2.5 с. 59-60</w:t>
            </w:r>
          </w:p>
          <w:p w:rsidR="00011828" w:rsidRPr="004C3D3D" w:rsidRDefault="00011828" w:rsidP="00F67CAC">
            <w:r w:rsidRPr="004C3D3D">
              <w:t>РТ: № 37 стр 73</w:t>
            </w:r>
          </w:p>
          <w:p w:rsidR="00011828" w:rsidRPr="004C3D3D" w:rsidRDefault="00011828" w:rsidP="00F67CAC">
            <w:r w:rsidRPr="004C3D3D">
              <w:t>Повторить «Суждение» с. 56-57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25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Решение задач. </w:t>
            </w:r>
            <w:r w:rsidRPr="004C3D3D">
              <w:rPr>
                <w:b/>
              </w:rPr>
              <w:t>Практическая работа №12</w:t>
            </w:r>
            <w:r w:rsidRPr="004C3D3D">
              <w:t xml:space="preserve"> «Рисунок на свободную тему» 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Д: § 4.11-4.12 с. 98-100</w:t>
            </w:r>
          </w:p>
        </w:tc>
      </w:tr>
      <w:tr w:rsidR="00011828" w:rsidRPr="004C3D3D" w:rsidTr="00011828">
        <w:trPr>
          <w:trHeight w:val="473"/>
        </w:trPr>
        <w:tc>
          <w:tcPr>
            <w:tcW w:w="9072" w:type="dxa"/>
            <w:gridSpan w:val="5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3. Алгоритмы и исполнители</w:t>
            </w:r>
          </w:p>
          <w:p w:rsidR="00011828" w:rsidRPr="004C3D3D" w:rsidRDefault="00011828" w:rsidP="00F67CAC">
            <w:pPr>
              <w:rPr>
                <w:b/>
                <w:i/>
              </w:rPr>
            </w:pPr>
            <w:r w:rsidRPr="004C3D3D">
              <w:rPr>
                <w:b/>
              </w:rPr>
              <w:t xml:space="preserve">Знать: </w:t>
            </w:r>
            <w:r w:rsidRPr="004C3D3D">
              <w:rPr>
                <w:i/>
              </w:rPr>
              <w:t>иметь представление об алгоритмах, приводить их примеры; иметь представление об исполнителях и системах команд исполнителей; знать определение линейного, циклического и алгоритма с ветвлениями</w:t>
            </w:r>
          </w:p>
          <w:p w:rsidR="00011828" w:rsidRPr="004C3D3D" w:rsidRDefault="00011828" w:rsidP="00F67CAC">
            <w:pPr>
              <w:rPr>
                <w:i/>
              </w:rPr>
            </w:pPr>
            <w:r w:rsidRPr="004C3D3D">
              <w:rPr>
                <w:b/>
              </w:rPr>
              <w:t xml:space="preserve">Уметь: </w:t>
            </w:r>
            <w:r w:rsidRPr="004C3D3D">
              <w:rPr>
                <w:i/>
              </w:rPr>
              <w:t xml:space="preserve">определять вид алгоритма; создавать простейшие мультимедийные презентации для поддержки своих выступлений; создавать алгоритмы для исполнителей с учетом СКИ </w:t>
            </w:r>
          </w:p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26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>Алгоритм. Исполнитель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3.1 вопрос 4 с. 65, §3.2 вопрос 4 с. 69</w:t>
            </w:r>
          </w:p>
          <w:p w:rsidR="00011828" w:rsidRPr="004C3D3D" w:rsidRDefault="00011828" w:rsidP="00F67CAC">
            <w:r w:rsidRPr="004C3D3D">
              <w:t>РТ: № 1 стр 75</w:t>
            </w:r>
          </w:p>
          <w:p w:rsidR="00011828" w:rsidRPr="004C3D3D" w:rsidRDefault="00011828" w:rsidP="00F67CAC">
            <w:r w:rsidRPr="004C3D3D">
              <w:t>Составить алгоритм для решения задачи.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27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>Решение задач. Форма записи алгоритма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3.3 вопросы 1-5 с. 71-72</w:t>
            </w:r>
          </w:p>
          <w:p w:rsidR="00011828" w:rsidRPr="004C3D3D" w:rsidRDefault="00011828" w:rsidP="00F67CAC">
            <w:r w:rsidRPr="004C3D3D">
              <w:t>РТ: № 6 стр 78, № 13 стр 83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28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Линейный алгоритм. </w:t>
            </w:r>
            <w:r w:rsidRPr="004C3D3D">
              <w:rPr>
                <w:b/>
              </w:rPr>
              <w:t>Практическая работа №13</w:t>
            </w:r>
            <w:r w:rsidRPr="004C3D3D">
              <w:t xml:space="preserve"> «Создаем презентацию часы»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3.3, вопросы к параграфу</w:t>
            </w:r>
          </w:p>
          <w:p w:rsidR="00011828" w:rsidRPr="004C3D3D" w:rsidRDefault="00011828" w:rsidP="00F67CAC">
            <w:r w:rsidRPr="004C3D3D">
              <w:t>РТ: № 25 (2,3) стр 95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29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>Решение задач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РТ: № 28 стр 97, № 30 стр 99</w:t>
            </w:r>
          </w:p>
        </w:tc>
      </w:tr>
      <w:tr w:rsidR="00011828" w:rsidRPr="004C3D3D" w:rsidTr="00011828">
        <w:trPr>
          <w:trHeight w:val="473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30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Алгоритмы с ветвлениями. </w:t>
            </w:r>
            <w:r w:rsidRPr="004C3D3D">
              <w:rPr>
                <w:b/>
              </w:rPr>
              <w:t>Практическая работа №14</w:t>
            </w:r>
            <w:r w:rsidRPr="004C3D3D">
              <w:t xml:space="preserve"> «Создаем презентацию ВРЕМЕНА ГОДА»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3.4 с. 74-76</w:t>
            </w:r>
          </w:p>
          <w:p w:rsidR="00011828" w:rsidRPr="004C3D3D" w:rsidRDefault="00011828" w:rsidP="00F67CAC">
            <w:r w:rsidRPr="004C3D3D">
              <w:t>РТ:  № 34-35 стр 102-103</w:t>
            </w:r>
          </w:p>
        </w:tc>
      </w:tr>
      <w:tr w:rsidR="00011828" w:rsidRPr="004C3D3D" w:rsidTr="00011828">
        <w:trPr>
          <w:trHeight w:val="2710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lastRenderedPageBreak/>
              <w:t>31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Циклические алгоритмы. </w:t>
            </w:r>
            <w:r w:rsidRPr="004C3D3D">
              <w:rPr>
                <w:b/>
              </w:rPr>
              <w:t>Практическая работа №15</w:t>
            </w:r>
            <w:r w:rsidRPr="004C3D3D">
              <w:t xml:space="preserve"> «Создаем презентацию СКАКАЛОЧКА»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У: § 3.4 с. 76-78, задание 15 с. 80</w:t>
            </w:r>
          </w:p>
          <w:p w:rsidR="00011828" w:rsidRPr="004C3D3D" w:rsidRDefault="00011828" w:rsidP="00F67CAC">
            <w:r w:rsidRPr="004C3D3D">
              <w:t>РТ: № 44 стр 110-112</w:t>
            </w:r>
          </w:p>
        </w:tc>
      </w:tr>
      <w:tr w:rsidR="00011828" w:rsidRPr="004C3D3D" w:rsidTr="00011828">
        <w:trPr>
          <w:trHeight w:val="2710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32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Подготовка к контрольной работе. </w:t>
            </w:r>
            <w:r w:rsidRPr="004C3D3D">
              <w:rPr>
                <w:b/>
              </w:rPr>
              <w:t xml:space="preserve">Практическая работа №16 </w:t>
            </w:r>
            <w:r w:rsidRPr="004C3D3D">
              <w:t xml:space="preserve">«Работаем с файлами и папками» </w:t>
            </w:r>
            <w:r w:rsidRPr="004C3D3D">
              <w:rPr>
                <w:i/>
              </w:rPr>
              <w:t>часть 2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РТ: № 36 стр 104</w:t>
            </w:r>
          </w:p>
          <w:p w:rsidR="00011828" w:rsidRPr="004C3D3D" w:rsidRDefault="00011828" w:rsidP="00F67CAC">
            <w:r w:rsidRPr="004C3D3D">
              <w:t>Подготовиться к контрольной работе</w:t>
            </w:r>
          </w:p>
        </w:tc>
      </w:tr>
      <w:tr w:rsidR="00011828" w:rsidRPr="004C3D3D" w:rsidTr="00011828">
        <w:trPr>
          <w:trHeight w:val="2710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33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rPr>
                <w:b/>
              </w:rPr>
              <w:t xml:space="preserve">Контрольная работа №3 </w:t>
            </w:r>
            <w:r w:rsidRPr="004C3D3D">
              <w:t>«Алгоритмы и исполнители»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Подготовить кроссворды по темам, изученным в 6 классе</w:t>
            </w:r>
          </w:p>
        </w:tc>
      </w:tr>
      <w:tr w:rsidR="00011828" w:rsidRPr="004C3D3D" w:rsidTr="00011828">
        <w:trPr>
          <w:trHeight w:val="1807"/>
        </w:trPr>
        <w:tc>
          <w:tcPr>
            <w:tcW w:w="501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 w:rsidRPr="004C3D3D">
              <w:rPr>
                <w:b/>
              </w:rPr>
              <w:t>34</w:t>
            </w:r>
            <w:r>
              <w:rPr>
                <w:b/>
              </w:rPr>
              <w:t>-35</w:t>
            </w:r>
          </w:p>
        </w:tc>
        <w:tc>
          <w:tcPr>
            <w:tcW w:w="503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:rsidR="00011828" w:rsidRPr="004C3D3D" w:rsidRDefault="00011828" w:rsidP="00F67CAC">
            <w:r w:rsidRPr="004C3D3D">
              <w:t xml:space="preserve">Обобщающее повторение. </w:t>
            </w:r>
            <w:r w:rsidRPr="004C3D3D">
              <w:rPr>
                <w:b/>
              </w:rPr>
              <w:t>Практическая работа №17</w:t>
            </w:r>
            <w:r w:rsidRPr="004C3D3D">
              <w:t xml:space="preserve"> «Создаем слайд-шоу»</w:t>
            </w:r>
          </w:p>
        </w:tc>
        <w:tc>
          <w:tcPr>
            <w:tcW w:w="955" w:type="dxa"/>
            <w:shd w:val="clear" w:color="auto" w:fill="auto"/>
          </w:tcPr>
          <w:p w:rsidR="00011828" w:rsidRPr="004C3D3D" w:rsidRDefault="00011828" w:rsidP="00F67C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011828" w:rsidRPr="004C3D3D" w:rsidRDefault="00011828" w:rsidP="00F67CAC">
            <w:r w:rsidRPr="004C3D3D">
              <w:t>Д: § 4.13-4.17 с. 105-112</w:t>
            </w:r>
          </w:p>
        </w:tc>
      </w:tr>
    </w:tbl>
    <w:p w:rsidR="00011828" w:rsidRPr="004C3D3D" w:rsidRDefault="00011828" w:rsidP="00011828">
      <w:pPr>
        <w:jc w:val="center"/>
        <w:rPr>
          <w:b/>
        </w:rPr>
      </w:pPr>
    </w:p>
    <w:p w:rsidR="00011828" w:rsidRPr="004C3D3D" w:rsidRDefault="00011828" w:rsidP="00011828">
      <w:pPr>
        <w:jc w:val="center"/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Default="00011828" w:rsidP="00011828">
      <w:pPr>
        <w:rPr>
          <w:b/>
        </w:rPr>
      </w:pPr>
    </w:p>
    <w:p w:rsidR="00011828" w:rsidRPr="004C3D3D" w:rsidRDefault="00011828" w:rsidP="00011828">
      <w:pPr>
        <w:rPr>
          <w:b/>
        </w:rPr>
      </w:pPr>
    </w:p>
    <w:p w:rsidR="00011828" w:rsidRPr="004C3D3D" w:rsidRDefault="00011828" w:rsidP="00011828">
      <w:pPr>
        <w:jc w:val="center"/>
        <w:rPr>
          <w:b/>
        </w:rPr>
      </w:pPr>
    </w:p>
    <w:p w:rsidR="00011828" w:rsidRPr="004C3D3D" w:rsidRDefault="00011828" w:rsidP="00011828">
      <w:pPr>
        <w:jc w:val="center"/>
        <w:rPr>
          <w:b/>
        </w:rPr>
      </w:pPr>
      <w:r w:rsidRPr="004C3D3D">
        <w:rPr>
          <w:b/>
        </w:rPr>
        <w:lastRenderedPageBreak/>
        <w:t>Используемая литература</w:t>
      </w:r>
    </w:p>
    <w:p w:rsidR="00011828" w:rsidRPr="004C3D3D" w:rsidRDefault="00011828" w:rsidP="00011828">
      <w:pPr>
        <w:numPr>
          <w:ilvl w:val="0"/>
          <w:numId w:val="43"/>
        </w:numPr>
      </w:pPr>
      <w:r w:rsidRPr="004C3D3D">
        <w:t>Босова Л Л. Информатика и ИКТ. Учебная программа и поурочное планирование для 5-7 классов. – М.: БИНОМ. Лаборатория знаний, 20</w:t>
      </w:r>
      <w:r>
        <w:t>11</w:t>
      </w:r>
      <w:r w:rsidRPr="004C3D3D">
        <w:t xml:space="preserve">. </w:t>
      </w:r>
    </w:p>
    <w:p w:rsidR="00011828" w:rsidRPr="004C3D3D" w:rsidRDefault="00011828" w:rsidP="00011828">
      <w:pPr>
        <w:numPr>
          <w:ilvl w:val="0"/>
          <w:numId w:val="43"/>
        </w:numPr>
      </w:pPr>
      <w:r w:rsidRPr="004C3D3D">
        <w:t>Информатика и ИКТ: учебник для  6 класса/ Л Л Босова. – М.: БИНОМ. Лаборатория знаний, 2009.</w:t>
      </w:r>
    </w:p>
    <w:p w:rsidR="00011828" w:rsidRPr="004C3D3D" w:rsidRDefault="00011828" w:rsidP="00011828">
      <w:pPr>
        <w:numPr>
          <w:ilvl w:val="0"/>
          <w:numId w:val="43"/>
        </w:numPr>
      </w:pPr>
      <w:r w:rsidRPr="004C3D3D">
        <w:t>Югова Н Л, Хлобыстова И Ю. Поурочные разработки по информатике: 6 класс. – М.: ВАКО, 2010.</w:t>
      </w:r>
    </w:p>
    <w:p w:rsidR="00011828" w:rsidRPr="004C3D3D" w:rsidRDefault="00011828" w:rsidP="00011828">
      <w:pPr>
        <w:numPr>
          <w:ilvl w:val="0"/>
          <w:numId w:val="43"/>
        </w:numPr>
      </w:pPr>
      <w:r w:rsidRPr="004C3D3D">
        <w:t>Босова Л Л. Информатика и ИКТ: рабочая тетрадь для 6 класса. – М.: БИНОМ. Лаборатория знаний, 2010.</w:t>
      </w:r>
    </w:p>
    <w:p w:rsidR="00011828" w:rsidRPr="004C3D3D" w:rsidRDefault="00011828" w:rsidP="00011828">
      <w:pPr>
        <w:numPr>
          <w:ilvl w:val="0"/>
          <w:numId w:val="43"/>
        </w:numPr>
      </w:pPr>
      <w:r w:rsidRPr="004C3D3D">
        <w:t>Босова Л Л. Информатика и ИКТ. 5-7 классы: методическое пособие. – М.: БИНОМ. Лаборатория знаний, 2011.</w:t>
      </w:r>
    </w:p>
    <w:p w:rsidR="00011828" w:rsidRPr="004C3D3D" w:rsidRDefault="00011828" w:rsidP="00011828">
      <w:pPr>
        <w:numPr>
          <w:ilvl w:val="0"/>
          <w:numId w:val="43"/>
        </w:numPr>
      </w:pPr>
      <w:r w:rsidRPr="004C3D3D">
        <w:rPr>
          <w:lang w:val="en-US"/>
        </w:rPr>
        <w:t>http//www.Lbz.ru</w:t>
      </w:r>
    </w:p>
    <w:p w:rsidR="00011828" w:rsidRPr="004C3D3D" w:rsidRDefault="00011828" w:rsidP="00011828">
      <w:pPr>
        <w:numPr>
          <w:ilvl w:val="0"/>
          <w:numId w:val="43"/>
        </w:numPr>
      </w:pPr>
      <w:r w:rsidRPr="004C3D3D">
        <w:rPr>
          <w:lang w:val="en-US"/>
        </w:rPr>
        <w:t>http</w:t>
      </w:r>
      <w:r w:rsidRPr="004C3D3D">
        <w:t>//</w:t>
      </w:r>
      <w:r w:rsidRPr="004C3D3D">
        <w:rPr>
          <w:lang w:val="en-US"/>
        </w:rPr>
        <w:t>www</w:t>
      </w:r>
      <w:r w:rsidRPr="004C3D3D">
        <w:t>.</w:t>
      </w:r>
      <w:r w:rsidRPr="004C3D3D">
        <w:rPr>
          <w:lang w:val="en-US"/>
        </w:rPr>
        <w:t>metodist</w:t>
      </w:r>
      <w:r w:rsidRPr="004C3D3D">
        <w:t>.</w:t>
      </w:r>
      <w:r w:rsidRPr="004C3D3D">
        <w:rPr>
          <w:lang w:val="en-US"/>
        </w:rPr>
        <w:t>Lbz</w:t>
      </w:r>
      <w:r w:rsidRPr="004C3D3D">
        <w:t>.</w:t>
      </w:r>
      <w:r w:rsidRPr="004C3D3D">
        <w:rPr>
          <w:lang w:val="en-US"/>
        </w:rPr>
        <w:t>ru</w:t>
      </w:r>
    </w:p>
    <w:p w:rsidR="00011828" w:rsidRPr="004C3D3D" w:rsidRDefault="00011828" w:rsidP="00011828">
      <w:pPr>
        <w:numPr>
          <w:ilvl w:val="0"/>
          <w:numId w:val="43"/>
        </w:numPr>
      </w:pPr>
      <w:r w:rsidRPr="004C3D3D">
        <w:t>Электронное приложение Босова Л</w:t>
      </w:r>
      <w:r>
        <w:t>.</w:t>
      </w:r>
      <w:r w:rsidRPr="004C3D3D">
        <w:t xml:space="preserve"> Л</w:t>
      </w:r>
      <w:r>
        <w:t>.</w:t>
      </w:r>
    </w:p>
    <w:p w:rsidR="00011828" w:rsidRDefault="00011828" w:rsidP="00011828"/>
    <w:p w:rsidR="00011828" w:rsidRDefault="00011828" w:rsidP="00011828"/>
    <w:p w:rsidR="00011828" w:rsidRDefault="00011828" w:rsidP="00011828"/>
    <w:p w:rsidR="00011828" w:rsidRDefault="00011828" w:rsidP="00011828"/>
    <w:p w:rsidR="00011828" w:rsidRDefault="00011828" w:rsidP="00011828"/>
    <w:p w:rsidR="00011828" w:rsidRDefault="00011828" w:rsidP="00011828"/>
    <w:p w:rsidR="00011828" w:rsidRDefault="00011828" w:rsidP="00011828"/>
    <w:p w:rsidR="00011828" w:rsidRDefault="00011828" w:rsidP="00011828"/>
    <w:p w:rsidR="00011828" w:rsidRDefault="00011828" w:rsidP="00011828"/>
    <w:p w:rsidR="00011828" w:rsidRDefault="00011828" w:rsidP="00011828"/>
    <w:sectPr w:rsidR="00011828" w:rsidSect="0055416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75" w:rsidRDefault="00EE3175" w:rsidP="00014F18">
      <w:r>
        <w:separator/>
      </w:r>
    </w:p>
  </w:endnote>
  <w:endnote w:type="continuationSeparator" w:id="1">
    <w:p w:rsidR="00EE3175" w:rsidRDefault="00EE3175" w:rsidP="0001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72" w:rsidRDefault="00257155" w:rsidP="00B9114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8767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87672" w:rsidRDefault="00A87672" w:rsidP="00A87672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72" w:rsidRDefault="00257155" w:rsidP="00B9114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8767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20DC0">
      <w:rPr>
        <w:rStyle w:val="af2"/>
        <w:noProof/>
      </w:rPr>
      <w:t>1</w:t>
    </w:r>
    <w:r>
      <w:rPr>
        <w:rStyle w:val="af2"/>
      </w:rPr>
      <w:fldChar w:fldCharType="end"/>
    </w:r>
  </w:p>
  <w:p w:rsidR="00A87672" w:rsidRDefault="00A87672" w:rsidP="00A87672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75" w:rsidRDefault="00EE3175" w:rsidP="00014F18">
      <w:r>
        <w:separator/>
      </w:r>
    </w:p>
  </w:footnote>
  <w:footnote w:type="continuationSeparator" w:id="1">
    <w:p w:rsidR="00EE3175" w:rsidRDefault="00EE3175" w:rsidP="00014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1578BF"/>
    <w:multiLevelType w:val="hybridMultilevel"/>
    <w:tmpl w:val="F7342EC0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668AC"/>
    <w:multiLevelType w:val="multilevel"/>
    <w:tmpl w:val="8F5419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57736ED"/>
    <w:multiLevelType w:val="hybridMultilevel"/>
    <w:tmpl w:val="D2D00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047D8"/>
    <w:multiLevelType w:val="hybridMultilevel"/>
    <w:tmpl w:val="8D5A193E"/>
    <w:lvl w:ilvl="0" w:tplc="D400A1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624167"/>
    <w:multiLevelType w:val="hybridMultilevel"/>
    <w:tmpl w:val="A5C4D7EA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C800A0"/>
    <w:multiLevelType w:val="hybridMultilevel"/>
    <w:tmpl w:val="689EDE3E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871601"/>
    <w:multiLevelType w:val="hybridMultilevel"/>
    <w:tmpl w:val="8F9E20E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9C382F"/>
    <w:multiLevelType w:val="multilevel"/>
    <w:tmpl w:val="12CED2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F57D9"/>
    <w:multiLevelType w:val="hybridMultilevel"/>
    <w:tmpl w:val="CC60F7B4"/>
    <w:lvl w:ilvl="0" w:tplc="95429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3B17F18"/>
    <w:multiLevelType w:val="hybridMultilevel"/>
    <w:tmpl w:val="09C65FE8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C324EA"/>
    <w:multiLevelType w:val="multilevel"/>
    <w:tmpl w:val="2D661EB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>
    <w:nsid w:val="29F97662"/>
    <w:multiLevelType w:val="hybridMultilevel"/>
    <w:tmpl w:val="CC267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26EFD"/>
    <w:multiLevelType w:val="hybridMultilevel"/>
    <w:tmpl w:val="3E5A808A"/>
    <w:lvl w:ilvl="0" w:tplc="04190011">
      <w:start w:val="1"/>
      <w:numFmt w:val="decimal"/>
      <w:lvlText w:val="%1)"/>
      <w:lvlJc w:val="left"/>
      <w:pPr>
        <w:ind w:left="10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  <w:rPr>
        <w:rFonts w:cs="Times New Roman"/>
      </w:rPr>
    </w:lvl>
  </w:abstractNum>
  <w:abstractNum w:abstractNumId="15">
    <w:nsid w:val="35E8552E"/>
    <w:multiLevelType w:val="hybridMultilevel"/>
    <w:tmpl w:val="3000BA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832B5B"/>
    <w:multiLevelType w:val="hybridMultilevel"/>
    <w:tmpl w:val="23F27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704C5"/>
    <w:multiLevelType w:val="hybridMultilevel"/>
    <w:tmpl w:val="4B601E44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C53AA3"/>
    <w:multiLevelType w:val="hybridMultilevel"/>
    <w:tmpl w:val="9CB41F3C"/>
    <w:lvl w:ilvl="0" w:tplc="00C85B4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F561656"/>
    <w:multiLevelType w:val="hybridMultilevel"/>
    <w:tmpl w:val="24BE02BA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408567D4"/>
    <w:multiLevelType w:val="hybridMultilevel"/>
    <w:tmpl w:val="201C2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16FE3"/>
    <w:multiLevelType w:val="hybridMultilevel"/>
    <w:tmpl w:val="37C04266"/>
    <w:lvl w:ilvl="0" w:tplc="850A3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3B1DE2"/>
    <w:multiLevelType w:val="hybridMultilevel"/>
    <w:tmpl w:val="57282216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60499B"/>
    <w:multiLevelType w:val="hybridMultilevel"/>
    <w:tmpl w:val="2D661EB0"/>
    <w:lvl w:ilvl="0" w:tplc="54F2496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9E74D5F"/>
    <w:multiLevelType w:val="hybridMultilevel"/>
    <w:tmpl w:val="DCC61262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9F14356"/>
    <w:multiLevelType w:val="hybridMultilevel"/>
    <w:tmpl w:val="575CC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B47D72"/>
    <w:multiLevelType w:val="hybridMultilevel"/>
    <w:tmpl w:val="F1B41968"/>
    <w:lvl w:ilvl="0" w:tplc="F4E249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E3164"/>
    <w:multiLevelType w:val="hybridMultilevel"/>
    <w:tmpl w:val="F886C620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65350E"/>
    <w:multiLevelType w:val="hybridMultilevel"/>
    <w:tmpl w:val="17B604B6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E722DA"/>
    <w:multiLevelType w:val="hybridMultilevel"/>
    <w:tmpl w:val="6C86C692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43924"/>
    <w:multiLevelType w:val="multilevel"/>
    <w:tmpl w:val="A046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3029A4"/>
    <w:multiLevelType w:val="multilevel"/>
    <w:tmpl w:val="9898A02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7"/>
  </w:num>
  <w:num w:numId="4">
    <w:abstractNumId w:val="24"/>
  </w:num>
  <w:num w:numId="5">
    <w:abstractNumId w:val="22"/>
  </w:num>
  <w:num w:numId="6">
    <w:abstractNumId w:val="30"/>
  </w:num>
  <w:num w:numId="7">
    <w:abstractNumId w:val="35"/>
  </w:num>
  <w:num w:numId="8">
    <w:abstractNumId w:val="31"/>
  </w:num>
  <w:num w:numId="9">
    <w:abstractNumId w:val="26"/>
  </w:num>
  <w:num w:numId="10">
    <w:abstractNumId w:val="12"/>
  </w:num>
  <w:num w:numId="11">
    <w:abstractNumId w:val="25"/>
  </w:num>
  <w:num w:numId="12">
    <w:abstractNumId w:val="5"/>
  </w:num>
  <w:num w:numId="13">
    <w:abstractNumId w:val="27"/>
  </w:num>
  <w:num w:numId="14">
    <w:abstractNumId w:val="38"/>
  </w:num>
  <w:num w:numId="15">
    <w:abstractNumId w:val="34"/>
  </w:num>
  <w:num w:numId="16">
    <w:abstractNumId w:val="21"/>
  </w:num>
  <w:num w:numId="17">
    <w:abstractNumId w:val="29"/>
  </w:num>
  <w:num w:numId="18">
    <w:abstractNumId w:val="1"/>
  </w:num>
  <w:num w:numId="19">
    <w:abstractNumId w:val="32"/>
  </w:num>
  <w:num w:numId="20">
    <w:abstractNumId w:val="11"/>
  </w:num>
  <w:num w:numId="21">
    <w:abstractNumId w:val="33"/>
  </w:num>
  <w:num w:numId="22">
    <w:abstractNumId w:val="6"/>
  </w:num>
  <w:num w:numId="23">
    <w:abstractNumId w:val="17"/>
  </w:num>
  <w:num w:numId="24">
    <w:abstractNumId w:val="23"/>
  </w:num>
  <w:num w:numId="25">
    <w:abstractNumId w:val="18"/>
  </w:num>
  <w:num w:numId="26">
    <w:abstractNumId w:val="13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9"/>
  </w:num>
  <w:num w:numId="33">
    <w:abstractNumId w:val="36"/>
  </w:num>
  <w:num w:numId="34">
    <w:abstractNumId w:val="14"/>
  </w:num>
  <w:num w:numId="35">
    <w:abstractNumId w:val="7"/>
  </w:num>
  <w:num w:numId="36">
    <w:abstractNumId w:val="28"/>
  </w:num>
  <w:num w:numId="37">
    <w:abstractNumId w:val="15"/>
  </w:num>
  <w:num w:numId="38">
    <w:abstractNumId w:val="2"/>
  </w:num>
  <w:num w:numId="39">
    <w:abstractNumId w:val="4"/>
  </w:num>
  <w:num w:numId="40">
    <w:abstractNumId w:val="3"/>
  </w:num>
  <w:num w:numId="41">
    <w:abstractNumId w:val="9"/>
  </w:num>
  <w:num w:numId="42">
    <w:abstractNumId w:val="16"/>
  </w:num>
  <w:num w:numId="43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F18"/>
    <w:rsid w:val="000050C7"/>
    <w:rsid w:val="00011828"/>
    <w:rsid w:val="00013D46"/>
    <w:rsid w:val="00014F18"/>
    <w:rsid w:val="00020D31"/>
    <w:rsid w:val="00026A55"/>
    <w:rsid w:val="00026F38"/>
    <w:rsid w:val="0003422E"/>
    <w:rsid w:val="0003687A"/>
    <w:rsid w:val="0004305A"/>
    <w:rsid w:val="00046487"/>
    <w:rsid w:val="0005355A"/>
    <w:rsid w:val="00060DC8"/>
    <w:rsid w:val="00061083"/>
    <w:rsid w:val="00066261"/>
    <w:rsid w:val="0007030E"/>
    <w:rsid w:val="0008130F"/>
    <w:rsid w:val="00081B94"/>
    <w:rsid w:val="000852B3"/>
    <w:rsid w:val="000A1FCC"/>
    <w:rsid w:val="000A57A8"/>
    <w:rsid w:val="000B396E"/>
    <w:rsid w:val="00115DF7"/>
    <w:rsid w:val="00154B2A"/>
    <w:rsid w:val="001715AB"/>
    <w:rsid w:val="00174FF2"/>
    <w:rsid w:val="00187AB8"/>
    <w:rsid w:val="00194F5E"/>
    <w:rsid w:val="001B2AA5"/>
    <w:rsid w:val="001C1E35"/>
    <w:rsid w:val="001C5CBA"/>
    <w:rsid w:val="001D1BEB"/>
    <w:rsid w:val="001E3248"/>
    <w:rsid w:val="001E4E60"/>
    <w:rsid w:val="001E6E58"/>
    <w:rsid w:val="001F65FF"/>
    <w:rsid w:val="001F675F"/>
    <w:rsid w:val="00236B7C"/>
    <w:rsid w:val="00257155"/>
    <w:rsid w:val="00265FA7"/>
    <w:rsid w:val="00271838"/>
    <w:rsid w:val="00272C3B"/>
    <w:rsid w:val="00293979"/>
    <w:rsid w:val="002A51E3"/>
    <w:rsid w:val="002A5E11"/>
    <w:rsid w:val="002A671B"/>
    <w:rsid w:val="002B278C"/>
    <w:rsid w:val="002C6965"/>
    <w:rsid w:val="002E77AF"/>
    <w:rsid w:val="003256D4"/>
    <w:rsid w:val="00332CF9"/>
    <w:rsid w:val="00345C78"/>
    <w:rsid w:val="003724D5"/>
    <w:rsid w:val="003B251D"/>
    <w:rsid w:val="003F19E8"/>
    <w:rsid w:val="00403CC8"/>
    <w:rsid w:val="00412F75"/>
    <w:rsid w:val="00433705"/>
    <w:rsid w:val="00460649"/>
    <w:rsid w:val="00466127"/>
    <w:rsid w:val="004727B1"/>
    <w:rsid w:val="004962F1"/>
    <w:rsid w:val="004A0A29"/>
    <w:rsid w:val="004A4801"/>
    <w:rsid w:val="004C0673"/>
    <w:rsid w:val="004C39E2"/>
    <w:rsid w:val="004C4661"/>
    <w:rsid w:val="004C4CCB"/>
    <w:rsid w:val="004D3D15"/>
    <w:rsid w:val="004F26FB"/>
    <w:rsid w:val="004F73E2"/>
    <w:rsid w:val="0051709B"/>
    <w:rsid w:val="00530407"/>
    <w:rsid w:val="005374BF"/>
    <w:rsid w:val="00537A02"/>
    <w:rsid w:val="00542402"/>
    <w:rsid w:val="00554168"/>
    <w:rsid w:val="00555538"/>
    <w:rsid w:val="005669DA"/>
    <w:rsid w:val="00584CDB"/>
    <w:rsid w:val="00587024"/>
    <w:rsid w:val="005A36E0"/>
    <w:rsid w:val="005B183A"/>
    <w:rsid w:val="005C4036"/>
    <w:rsid w:val="005E046A"/>
    <w:rsid w:val="005E1147"/>
    <w:rsid w:val="005E40FE"/>
    <w:rsid w:val="005F28EA"/>
    <w:rsid w:val="00611AF7"/>
    <w:rsid w:val="00613C90"/>
    <w:rsid w:val="00614C31"/>
    <w:rsid w:val="00662426"/>
    <w:rsid w:val="00662A53"/>
    <w:rsid w:val="00676903"/>
    <w:rsid w:val="006A7348"/>
    <w:rsid w:val="006B1B50"/>
    <w:rsid w:val="006B3277"/>
    <w:rsid w:val="006D6EBB"/>
    <w:rsid w:val="006E3D5C"/>
    <w:rsid w:val="006E46A0"/>
    <w:rsid w:val="006E7938"/>
    <w:rsid w:val="00730EE0"/>
    <w:rsid w:val="007413CC"/>
    <w:rsid w:val="007463BD"/>
    <w:rsid w:val="007635E1"/>
    <w:rsid w:val="00775241"/>
    <w:rsid w:val="00777DEB"/>
    <w:rsid w:val="00797ADD"/>
    <w:rsid w:val="007A7A6D"/>
    <w:rsid w:val="007C1681"/>
    <w:rsid w:val="007C1D19"/>
    <w:rsid w:val="007C469A"/>
    <w:rsid w:val="007D279A"/>
    <w:rsid w:val="007E0033"/>
    <w:rsid w:val="007E3707"/>
    <w:rsid w:val="007E4260"/>
    <w:rsid w:val="007F002A"/>
    <w:rsid w:val="007F5203"/>
    <w:rsid w:val="00817858"/>
    <w:rsid w:val="00836B6B"/>
    <w:rsid w:val="00843819"/>
    <w:rsid w:val="00847FBB"/>
    <w:rsid w:val="0085177D"/>
    <w:rsid w:val="008541AD"/>
    <w:rsid w:val="008606B5"/>
    <w:rsid w:val="008707BC"/>
    <w:rsid w:val="00880622"/>
    <w:rsid w:val="0089452B"/>
    <w:rsid w:val="008A697D"/>
    <w:rsid w:val="008B046C"/>
    <w:rsid w:val="008B22CA"/>
    <w:rsid w:val="008B6931"/>
    <w:rsid w:val="008C1DCE"/>
    <w:rsid w:val="008C1FE7"/>
    <w:rsid w:val="008E16A4"/>
    <w:rsid w:val="008F193C"/>
    <w:rsid w:val="0091530D"/>
    <w:rsid w:val="00963486"/>
    <w:rsid w:val="00966A07"/>
    <w:rsid w:val="00967B98"/>
    <w:rsid w:val="009825A4"/>
    <w:rsid w:val="009849B1"/>
    <w:rsid w:val="00984A67"/>
    <w:rsid w:val="009A1D86"/>
    <w:rsid w:val="009B37EC"/>
    <w:rsid w:val="009B46B5"/>
    <w:rsid w:val="009C32CB"/>
    <w:rsid w:val="009C5FB6"/>
    <w:rsid w:val="009D4E23"/>
    <w:rsid w:val="009F700B"/>
    <w:rsid w:val="00A07E02"/>
    <w:rsid w:val="00A20DC0"/>
    <w:rsid w:val="00A27F2C"/>
    <w:rsid w:val="00A479FD"/>
    <w:rsid w:val="00A51E27"/>
    <w:rsid w:val="00A56514"/>
    <w:rsid w:val="00A61C23"/>
    <w:rsid w:val="00A74C84"/>
    <w:rsid w:val="00A85B94"/>
    <w:rsid w:val="00A87672"/>
    <w:rsid w:val="00AA4849"/>
    <w:rsid w:val="00AC3A5B"/>
    <w:rsid w:val="00AC4A8C"/>
    <w:rsid w:val="00AC728C"/>
    <w:rsid w:val="00AC78CB"/>
    <w:rsid w:val="00AE5703"/>
    <w:rsid w:val="00AF0C2A"/>
    <w:rsid w:val="00B177AB"/>
    <w:rsid w:val="00B46843"/>
    <w:rsid w:val="00B651FF"/>
    <w:rsid w:val="00B74F7C"/>
    <w:rsid w:val="00B75621"/>
    <w:rsid w:val="00B85E82"/>
    <w:rsid w:val="00B91143"/>
    <w:rsid w:val="00BD1F92"/>
    <w:rsid w:val="00BD23E1"/>
    <w:rsid w:val="00BD7841"/>
    <w:rsid w:val="00BE40CC"/>
    <w:rsid w:val="00BE7C75"/>
    <w:rsid w:val="00BF78B2"/>
    <w:rsid w:val="00C07485"/>
    <w:rsid w:val="00C12A14"/>
    <w:rsid w:val="00C22AE4"/>
    <w:rsid w:val="00C30823"/>
    <w:rsid w:val="00C51EB8"/>
    <w:rsid w:val="00C53A20"/>
    <w:rsid w:val="00C67AC4"/>
    <w:rsid w:val="00CB1E6D"/>
    <w:rsid w:val="00CF5B69"/>
    <w:rsid w:val="00D01098"/>
    <w:rsid w:val="00D03259"/>
    <w:rsid w:val="00D10F8E"/>
    <w:rsid w:val="00D27972"/>
    <w:rsid w:val="00D56F01"/>
    <w:rsid w:val="00D7316F"/>
    <w:rsid w:val="00D80A1D"/>
    <w:rsid w:val="00DA3C12"/>
    <w:rsid w:val="00DB776A"/>
    <w:rsid w:val="00DF3007"/>
    <w:rsid w:val="00DF627A"/>
    <w:rsid w:val="00E05296"/>
    <w:rsid w:val="00E13EF3"/>
    <w:rsid w:val="00E160FD"/>
    <w:rsid w:val="00E21365"/>
    <w:rsid w:val="00E34DC3"/>
    <w:rsid w:val="00E6773F"/>
    <w:rsid w:val="00E8628E"/>
    <w:rsid w:val="00E92A7F"/>
    <w:rsid w:val="00E93323"/>
    <w:rsid w:val="00EA55C5"/>
    <w:rsid w:val="00EA6B21"/>
    <w:rsid w:val="00EC1549"/>
    <w:rsid w:val="00EC78D2"/>
    <w:rsid w:val="00EE3175"/>
    <w:rsid w:val="00EF5B6C"/>
    <w:rsid w:val="00F078F5"/>
    <w:rsid w:val="00F10282"/>
    <w:rsid w:val="00F26D53"/>
    <w:rsid w:val="00F35388"/>
    <w:rsid w:val="00F37EC8"/>
    <w:rsid w:val="00F44442"/>
    <w:rsid w:val="00F54537"/>
    <w:rsid w:val="00F67097"/>
    <w:rsid w:val="00F70EF9"/>
    <w:rsid w:val="00F8050F"/>
    <w:rsid w:val="00FB1B0C"/>
    <w:rsid w:val="00FD3309"/>
    <w:rsid w:val="00FE0DBF"/>
    <w:rsid w:val="00FE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F1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4F1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14F18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014F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4F1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14F1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14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4F1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014F18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014F1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014F18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locked/>
    <w:rsid w:val="00014F18"/>
    <w:rPr>
      <w:rFonts w:ascii="Calibri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014F18"/>
    <w:pPr>
      <w:spacing w:before="100" w:beforeAutospacing="1" w:after="100" w:afterAutospacing="1"/>
    </w:pPr>
  </w:style>
  <w:style w:type="paragraph" w:styleId="a4">
    <w:name w:val="Block Text"/>
    <w:basedOn w:val="a"/>
    <w:semiHidden/>
    <w:rsid w:val="00014F18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color w:val="000000"/>
      <w:sz w:val="28"/>
      <w:szCs w:val="21"/>
    </w:rPr>
  </w:style>
  <w:style w:type="paragraph" w:styleId="21">
    <w:name w:val="Body Text Indent 2"/>
    <w:basedOn w:val="a"/>
    <w:link w:val="22"/>
    <w:rsid w:val="00014F18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14F18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014F18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14F18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014F1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"/>
    <w:link w:val="a8"/>
    <w:rsid w:val="00014F18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14F18"/>
    <w:rPr>
      <w:vertAlign w:val="superscript"/>
    </w:rPr>
  </w:style>
  <w:style w:type="paragraph" w:styleId="aa">
    <w:name w:val="Body Text"/>
    <w:basedOn w:val="a"/>
    <w:link w:val="ab"/>
    <w:rsid w:val="00014F18"/>
    <w:rPr>
      <w:sz w:val="28"/>
    </w:rPr>
  </w:style>
  <w:style w:type="character" w:customStyle="1" w:styleId="ab">
    <w:name w:val="Основной текст Знак"/>
    <w:basedOn w:val="a0"/>
    <w:link w:val="aa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14F18"/>
    <w:pPr>
      <w:ind w:firstLine="567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locked/>
    <w:rsid w:val="00014F18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Hyperlink"/>
    <w:basedOn w:val="a0"/>
    <w:rsid w:val="00014F18"/>
    <w:rPr>
      <w:color w:val="0000FF"/>
      <w:u w:val="single"/>
    </w:rPr>
  </w:style>
  <w:style w:type="character" w:styleId="af">
    <w:name w:val="FollowedHyperlink"/>
    <w:basedOn w:val="a0"/>
    <w:semiHidden/>
    <w:rsid w:val="00014F18"/>
    <w:rPr>
      <w:color w:val="800080"/>
      <w:u w:val="single"/>
    </w:rPr>
  </w:style>
  <w:style w:type="paragraph" w:styleId="af0">
    <w:name w:val="footer"/>
    <w:basedOn w:val="a"/>
    <w:link w:val="af1"/>
    <w:rsid w:val="00014F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semiHidden/>
    <w:rsid w:val="00014F18"/>
    <w:rPr>
      <w:rFonts w:cs="Times New Roman"/>
    </w:rPr>
  </w:style>
  <w:style w:type="paragraph" w:styleId="11">
    <w:name w:val="toc 1"/>
    <w:basedOn w:val="a"/>
    <w:next w:val="a"/>
    <w:autoRedefine/>
    <w:rsid w:val="00014F18"/>
  </w:style>
  <w:style w:type="paragraph" w:styleId="23">
    <w:name w:val="toc 2"/>
    <w:basedOn w:val="a"/>
    <w:next w:val="a"/>
    <w:autoRedefine/>
    <w:rsid w:val="00014F18"/>
    <w:pPr>
      <w:ind w:left="240"/>
    </w:pPr>
  </w:style>
  <w:style w:type="paragraph" w:styleId="33">
    <w:name w:val="toc 3"/>
    <w:basedOn w:val="a"/>
    <w:next w:val="a"/>
    <w:autoRedefine/>
    <w:rsid w:val="00014F18"/>
    <w:pPr>
      <w:ind w:left="480"/>
    </w:pPr>
  </w:style>
  <w:style w:type="paragraph" w:styleId="41">
    <w:name w:val="toc 4"/>
    <w:basedOn w:val="a"/>
    <w:next w:val="a"/>
    <w:autoRedefine/>
    <w:rsid w:val="00014F18"/>
    <w:pPr>
      <w:ind w:left="720"/>
    </w:pPr>
  </w:style>
  <w:style w:type="paragraph" w:styleId="51">
    <w:name w:val="toc 5"/>
    <w:basedOn w:val="a"/>
    <w:next w:val="a"/>
    <w:autoRedefine/>
    <w:rsid w:val="00014F18"/>
    <w:pPr>
      <w:ind w:left="960"/>
    </w:pPr>
  </w:style>
  <w:style w:type="paragraph" w:styleId="61">
    <w:name w:val="toc 6"/>
    <w:basedOn w:val="a"/>
    <w:next w:val="a"/>
    <w:autoRedefine/>
    <w:rsid w:val="00014F18"/>
    <w:pPr>
      <w:ind w:left="1200"/>
    </w:pPr>
  </w:style>
  <w:style w:type="paragraph" w:styleId="71">
    <w:name w:val="toc 7"/>
    <w:basedOn w:val="a"/>
    <w:next w:val="a"/>
    <w:autoRedefine/>
    <w:rsid w:val="00014F18"/>
    <w:pPr>
      <w:ind w:left="1440"/>
    </w:pPr>
  </w:style>
  <w:style w:type="paragraph" w:styleId="8">
    <w:name w:val="toc 8"/>
    <w:basedOn w:val="a"/>
    <w:next w:val="a"/>
    <w:autoRedefine/>
    <w:rsid w:val="00014F18"/>
    <w:pPr>
      <w:ind w:left="1680"/>
    </w:pPr>
  </w:style>
  <w:style w:type="paragraph" w:styleId="9">
    <w:name w:val="toc 9"/>
    <w:basedOn w:val="a"/>
    <w:next w:val="a"/>
    <w:autoRedefine/>
    <w:rsid w:val="00014F18"/>
    <w:pPr>
      <w:ind w:left="1920"/>
    </w:pPr>
  </w:style>
  <w:style w:type="table" w:styleId="af3">
    <w:name w:val="Table Grid"/>
    <w:basedOn w:val="a1"/>
    <w:rsid w:val="00014F1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semiHidden/>
    <w:rsid w:val="00014F1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014F18"/>
    <w:rPr>
      <w:vertAlign w:val="superscript"/>
    </w:rPr>
  </w:style>
  <w:style w:type="character" w:styleId="af7">
    <w:name w:val="Strong"/>
    <w:basedOn w:val="a0"/>
    <w:qFormat/>
    <w:rsid w:val="00014F18"/>
    <w:rPr>
      <w:b/>
    </w:rPr>
  </w:style>
  <w:style w:type="character" w:styleId="af8">
    <w:name w:val="Emphasis"/>
    <w:basedOn w:val="a0"/>
    <w:qFormat/>
    <w:rsid w:val="00014F18"/>
    <w:rPr>
      <w:i/>
    </w:rPr>
  </w:style>
  <w:style w:type="character" w:customStyle="1" w:styleId="bodytext1">
    <w:name w:val="bodytext1"/>
    <w:rsid w:val="00014F18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014F18"/>
    <w:rPr>
      <w:rFonts w:eastAsia="Times New Roman"/>
      <w:sz w:val="22"/>
      <w:szCs w:val="22"/>
      <w:lang w:eastAsia="en-US"/>
    </w:rPr>
  </w:style>
  <w:style w:type="paragraph" w:styleId="af9">
    <w:name w:val="Subtitle"/>
    <w:basedOn w:val="a"/>
    <w:next w:val="a"/>
    <w:link w:val="afa"/>
    <w:qFormat/>
    <w:rsid w:val="00014F18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locked/>
    <w:rsid w:val="00014F18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014F18"/>
    <w:rPr>
      <w:color w:val="006600"/>
    </w:rPr>
  </w:style>
  <w:style w:type="paragraph" w:styleId="afb">
    <w:name w:val="header"/>
    <w:basedOn w:val="a"/>
    <w:link w:val="afc"/>
    <w:semiHidden/>
    <w:rsid w:val="00014F1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semiHidden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d">
    <w:name w:val="Вопрос к классу"/>
    <w:basedOn w:val="a"/>
    <w:rsid w:val="00014F1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014F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014F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4F1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afe">
    <w:name w:val="А_основной"/>
    <w:basedOn w:val="a"/>
    <w:link w:val="aff"/>
    <w:rsid w:val="00014F18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f">
    <w:name w:val="А_основной Знак"/>
    <w:basedOn w:val="a0"/>
    <w:link w:val="afe"/>
    <w:locked/>
    <w:rsid w:val="00014F18"/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Текст выноски Знак"/>
    <w:basedOn w:val="a0"/>
    <w:link w:val="aff1"/>
    <w:semiHidden/>
    <w:locked/>
    <w:rsid w:val="00014F18"/>
    <w:rPr>
      <w:rFonts w:ascii="Tahoma" w:hAnsi="Tahoma" w:cs="Tahoma"/>
      <w:sz w:val="16"/>
      <w:szCs w:val="16"/>
    </w:rPr>
  </w:style>
  <w:style w:type="paragraph" w:styleId="aff1">
    <w:name w:val="Balloon Text"/>
    <w:basedOn w:val="a"/>
    <w:link w:val="aff0"/>
    <w:semiHidden/>
    <w:rsid w:val="00014F1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semiHidden/>
    <w:rsid w:val="00014F18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4F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4F1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14F1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014F18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014F1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"/>
    <w:rsid w:val="00014F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4F18"/>
    <w:rPr>
      <w:rFonts w:cs="Times New Roman"/>
    </w:rPr>
  </w:style>
  <w:style w:type="paragraph" w:customStyle="1" w:styleId="aff2">
    <w:name w:val="Основной"/>
    <w:basedOn w:val="a"/>
    <w:rsid w:val="00014F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3">
    <w:name w:val="Plain Text"/>
    <w:basedOn w:val="a"/>
    <w:link w:val="aff4"/>
    <w:rsid w:val="00014F18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locked/>
    <w:rsid w:val="00014F1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4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амещающий текст1"/>
    <w:basedOn w:val="a0"/>
    <w:semiHidden/>
    <w:rsid w:val="00014F18"/>
    <w:rPr>
      <w:rFonts w:cs="Times New Roman"/>
      <w:color w:val="808080"/>
    </w:rPr>
  </w:style>
  <w:style w:type="paragraph" w:styleId="24">
    <w:name w:val="Body Text 2"/>
    <w:basedOn w:val="a"/>
    <w:link w:val="25"/>
    <w:semiHidden/>
    <w:rsid w:val="00014F18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14F18"/>
    <w:rPr>
      <w:rFonts w:cs="Times New Roman"/>
    </w:rPr>
  </w:style>
  <w:style w:type="paragraph" w:styleId="aff5">
    <w:name w:val="No Spacing"/>
    <w:qFormat/>
    <w:rsid w:val="009B46B5"/>
    <w:rPr>
      <w:sz w:val="22"/>
      <w:szCs w:val="22"/>
      <w:lang w:eastAsia="en-US"/>
    </w:rPr>
  </w:style>
  <w:style w:type="paragraph" w:customStyle="1" w:styleId="ListParagraph1">
    <w:name w:val="List Paragraph1"/>
    <w:basedOn w:val="a"/>
    <w:rsid w:val="007C1D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2Char">
    <w:name w:val="Heading 2 Char"/>
    <w:basedOn w:val="a0"/>
    <w:locked/>
    <w:rsid w:val="00BD7841"/>
    <w:rPr>
      <w:rFonts w:eastAsia="Calibri"/>
      <w:b/>
      <w:bCs/>
      <w:color w:val="339966"/>
      <w:sz w:val="28"/>
      <w:szCs w:val="24"/>
      <w:lang w:val="ru-RU" w:eastAsia="ru-RU" w:bidi="ar-SA"/>
    </w:rPr>
  </w:style>
  <w:style w:type="paragraph" w:customStyle="1" w:styleId="aff6">
    <w:name w:val="Содержимое таблицы"/>
    <w:basedOn w:val="a"/>
    <w:rsid w:val="00777DEB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ff7">
    <w:name w:val="List Paragraph"/>
    <w:basedOn w:val="a"/>
    <w:uiPriority w:val="34"/>
    <w:qFormat/>
    <w:rsid w:val="00154B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2800</Words>
  <Characters>15963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Программа по учебному предмету «Информатика» для 5–6 классов</vt:lpstr>
      <vt:lpstr>    </vt:lpstr>
      <vt:lpstr>    </vt:lpstr>
      <vt:lpstr>    Пояснительная записка</vt:lpstr>
      <vt:lpstr>    Общая характеристика учебного предмета</vt:lpstr>
      <vt:lpstr>    Место учебного предмета в учебном плане</vt:lpstr>
      <vt:lpstr>    Описание ценностных ориентиров содержания учебного предмета</vt:lpstr>
      <vt:lpstr>    Личностные, метапредметные и предметные результаты освоения информатики</vt:lpstr>
      <vt:lpstr>    Содержание учебного предмета</vt:lpstr>
      <vt:lpstr>        Раздел  1. Объекты и системы:</vt:lpstr>
      <vt:lpstr>        Раздел  2. Человек и информация. </vt:lpstr>
      <vt:lpstr>        Раздел  3. Информационное моделирование</vt:lpstr>
      <vt:lpstr>        Раздел  4. Алгоритмика</vt:lpstr>
      <vt:lpstr>    - компьютеры;</vt:lpstr>
    </vt:vector>
  </TitlesOfParts>
  <Company>Microsoft</Company>
  <LinksUpToDate>false</LinksUpToDate>
  <CharactersWithSpaces>18726</CharactersWithSpaces>
  <SharedDoc>false</SharedDoc>
  <HLinks>
    <vt:vector size="30" baseType="variant">
      <vt:variant>
        <vt:i4>3276868</vt:i4>
      </vt:variant>
      <vt:variant>
        <vt:i4>12</vt:i4>
      </vt:variant>
      <vt:variant>
        <vt:i4>0</vt:i4>
      </vt:variant>
      <vt:variant>
        <vt:i4>5</vt:i4>
      </vt:variant>
      <vt:variant>
        <vt:lpwstr>http://www.edu.ru/db/mo/Data/d_04/m93.html</vt:lpwstr>
      </vt:variant>
      <vt:variant>
        <vt:lpwstr/>
      </vt:variant>
      <vt:variant>
        <vt:i4>983104</vt:i4>
      </vt:variant>
      <vt:variant>
        <vt:i4>9</vt:i4>
      </vt:variant>
      <vt:variant>
        <vt:i4>0</vt:i4>
      </vt:variant>
      <vt:variant>
        <vt:i4>5</vt:i4>
      </vt:variant>
      <vt:variant>
        <vt:lpwstr>http://standart.edu.ru/catalog.aspx?CatalogId=985</vt:lpwstr>
      </vt:variant>
      <vt:variant>
        <vt:lpwstr/>
      </vt:variant>
      <vt:variant>
        <vt:i4>7536742</vt:i4>
      </vt:variant>
      <vt:variant>
        <vt:i4>6</vt:i4>
      </vt:variant>
      <vt:variant>
        <vt:i4>0</vt:i4>
      </vt:variant>
      <vt:variant>
        <vt:i4>5</vt:i4>
      </vt:variant>
      <vt:variant>
        <vt:lpwstr>http://www.ed.gov.ru/ob-edu/noc/rub/standart /p2/1288/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http://www.ed.gov.ru/ob-edu/noc/rub/standart/p1/1287/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http://standart.edu.ru/catalog.aspx?CatalogId=2619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creator>Босова Людмила Леонидовна</dc:creator>
  <cp:lastModifiedBy>Гиндуллин Артур</cp:lastModifiedBy>
  <cp:revision>5</cp:revision>
  <cp:lastPrinted>2013-11-28T05:09:00Z</cp:lastPrinted>
  <dcterms:created xsi:type="dcterms:W3CDTF">2015-09-22T13:25:00Z</dcterms:created>
  <dcterms:modified xsi:type="dcterms:W3CDTF">2015-09-28T16:47:00Z</dcterms:modified>
</cp:coreProperties>
</file>