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87A" w:rsidRDefault="00E354A1" w:rsidP="005C58A6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940425" cy="8391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4A1" w:rsidRDefault="00E354A1" w:rsidP="007A287A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354A1" w:rsidRDefault="00E354A1" w:rsidP="007A287A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C58A6" w:rsidRPr="009E48C4" w:rsidRDefault="005C58A6" w:rsidP="007A287A">
      <w:pPr>
        <w:jc w:val="center"/>
      </w:pPr>
      <w:bookmarkStart w:id="0" w:name="_GoBack"/>
      <w:bookmarkEnd w:id="0"/>
      <w:r w:rsidRPr="00E262E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Пояснительная записка.</w:t>
      </w:r>
    </w:p>
    <w:p w:rsidR="005C58A6" w:rsidRDefault="005C58A6" w:rsidP="007A287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C3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кружка «Волшебный </w:t>
      </w:r>
      <w:proofErr w:type="spellStart"/>
      <w:r w:rsidRPr="00AC35F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квиллинг</w:t>
      </w:r>
      <w:proofErr w:type="spellEnd"/>
      <w:r w:rsidRPr="00AC35F5">
        <w:rPr>
          <w:rFonts w:ascii="Times New Roman" w:eastAsia="Times New Roman" w:hAnsi="Times New Roman" w:cs="Times New Roman"/>
          <w:sz w:val="24"/>
          <w:szCs w:val="24"/>
          <w:lang w:eastAsia="ru-RU"/>
        </w:rPr>
        <w:t>» разработана на основе примерной программы внеурочной деятельности и представляет собой вариант программы организации внеурочной деятельности младших школьников.</w:t>
      </w:r>
      <w:proofErr w:type="gramEnd"/>
      <w:r w:rsidRPr="00AC3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Она предназначена для реализации в одном отдельно взятом классе.  Программа рассчитана на детей с 7 до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AC3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 </w:t>
      </w:r>
    </w:p>
    <w:p w:rsidR="005C58A6" w:rsidRPr="00E262E4" w:rsidRDefault="005C58A6" w:rsidP="007A287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8A6" w:rsidRPr="00E262E4" w:rsidRDefault="005C58A6" w:rsidP="007A287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2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Ведущая идея </w:t>
      </w:r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данной программы</w:t>
      </w:r>
      <w:r w:rsidRPr="00E262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— </w:t>
      </w:r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комфортной среды общения, развитие способностей, творческого потенциала каждого ребенка и его самореализации.</w:t>
      </w:r>
    </w:p>
    <w:p w:rsidR="005C58A6" w:rsidRPr="00E262E4" w:rsidRDefault="005C58A6" w:rsidP="007A287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2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программы –</w:t>
      </w:r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всестороннее интеллектуальное и эстетическое развитие детей в процессе овладение элементарными приемами техники </w:t>
      </w:r>
      <w:proofErr w:type="spellStart"/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квиллинга</w:t>
      </w:r>
      <w:proofErr w:type="spellEnd"/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 художественного способа конструирования из бумаги. </w:t>
      </w:r>
    </w:p>
    <w:p w:rsidR="005C58A6" w:rsidRPr="001C7D46" w:rsidRDefault="005C58A6" w:rsidP="007A287A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7D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программы:</w:t>
      </w:r>
    </w:p>
    <w:p w:rsidR="005C58A6" w:rsidRPr="00E262E4" w:rsidRDefault="005C58A6" w:rsidP="007A287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2E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C58A6" w:rsidRPr="00E262E4" w:rsidRDefault="005C58A6" w:rsidP="007A287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 Знакомить детей с основными понятиями и базовыми формами </w:t>
      </w:r>
      <w:proofErr w:type="spellStart"/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квиллинга</w:t>
      </w:r>
      <w:proofErr w:type="spellEnd"/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C58A6" w:rsidRPr="00E262E4" w:rsidRDefault="005C58A6" w:rsidP="007A287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>· Обучать различным приемам работы с бумагой.</w:t>
      </w:r>
    </w:p>
    <w:p w:rsidR="005C58A6" w:rsidRPr="00E262E4" w:rsidRDefault="005C58A6" w:rsidP="007A287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 Формировать умения следовать устным инструкциям. </w:t>
      </w:r>
    </w:p>
    <w:p w:rsidR="005C58A6" w:rsidRPr="00E262E4" w:rsidRDefault="005C58A6" w:rsidP="007A287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>· Знакомить детей с основными геометрическими понятиями: круг, квадрат, треугольник, угол, сторона, вершина и т.д.</w:t>
      </w:r>
      <w:proofErr w:type="gramEnd"/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Обогащать словарь ребенка специальными терминами. </w:t>
      </w:r>
    </w:p>
    <w:p w:rsidR="005C58A6" w:rsidRPr="00E262E4" w:rsidRDefault="005C58A6" w:rsidP="007A287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Создавать композиции с изделиями, выполненными в технике </w:t>
      </w:r>
      <w:proofErr w:type="spellStart"/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квиллинга</w:t>
      </w:r>
      <w:proofErr w:type="spellEnd"/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C58A6" w:rsidRPr="00E262E4" w:rsidRDefault="005C58A6" w:rsidP="007A287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2E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Развивающие:</w:t>
      </w:r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58A6" w:rsidRPr="00E262E4" w:rsidRDefault="005C58A6" w:rsidP="007A287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 Развивать внимание, память, логическое и пространственное воображения. </w:t>
      </w:r>
    </w:p>
    <w:p w:rsidR="005C58A6" w:rsidRPr="00E262E4" w:rsidRDefault="005C58A6" w:rsidP="007A287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 Развивать мелкую моторику рук и глазомер. </w:t>
      </w:r>
    </w:p>
    <w:p w:rsidR="005C58A6" w:rsidRPr="00E262E4" w:rsidRDefault="005C58A6" w:rsidP="007A287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 Развивать художественный вкус, творческие способности и фантазии детей. </w:t>
      </w:r>
    </w:p>
    <w:p w:rsidR="005C58A6" w:rsidRPr="00E262E4" w:rsidRDefault="005C58A6" w:rsidP="007A287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 Развивать у детей способность работать руками, приучать к точным движениям пальцев, совершенствовать мелкую моторику рук, развивать глазомер. </w:t>
      </w:r>
    </w:p>
    <w:p w:rsidR="005C58A6" w:rsidRPr="00E262E4" w:rsidRDefault="005C58A6" w:rsidP="007A287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 Развивать пространственное воображение. </w:t>
      </w:r>
    </w:p>
    <w:p w:rsidR="005C58A6" w:rsidRPr="00E262E4" w:rsidRDefault="005C58A6" w:rsidP="007A287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2E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Воспитательные:</w:t>
      </w:r>
    </w:p>
    <w:p w:rsidR="005C58A6" w:rsidRPr="00E262E4" w:rsidRDefault="005C58A6" w:rsidP="007A287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 Воспитывать интерес к искусству </w:t>
      </w:r>
      <w:proofErr w:type="spellStart"/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квиллинга</w:t>
      </w:r>
      <w:proofErr w:type="spellEnd"/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C58A6" w:rsidRPr="00E262E4" w:rsidRDefault="005C58A6" w:rsidP="007A287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 Формировать культуру труда и совершенствовать трудовые навыки. </w:t>
      </w:r>
    </w:p>
    <w:p w:rsidR="005C58A6" w:rsidRPr="00E262E4" w:rsidRDefault="005C58A6" w:rsidP="007A287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 Способствовать созданию игровых ситуаций, расширять коммуникативные способности детей. </w:t>
      </w:r>
    </w:p>
    <w:p w:rsidR="005C58A6" w:rsidRPr="00E262E4" w:rsidRDefault="005C58A6" w:rsidP="007A287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 Совершенствовать трудовые навыки, формировать культуру труда, учить аккуратности, умению бережно и экономно использовать материал, содержать в порядке рабочее место. </w:t>
      </w:r>
    </w:p>
    <w:p w:rsidR="005C58A6" w:rsidRDefault="005C58A6" w:rsidP="007A287A">
      <w:pPr>
        <w:spacing w:after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5C58A6" w:rsidRPr="00AC35F5" w:rsidRDefault="005C58A6" w:rsidP="007A287A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Содержание программы</w:t>
      </w:r>
    </w:p>
    <w:p w:rsidR="005C58A6" w:rsidRPr="00AC35F5" w:rsidRDefault="005C58A6" w:rsidP="007A287A">
      <w:pPr>
        <w:spacing w:after="0"/>
        <w:ind w:firstLine="708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Вводный блок. </w:t>
      </w:r>
    </w:p>
    <w:p w:rsidR="005C58A6" w:rsidRPr="00AC35F5" w:rsidRDefault="005C58A6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1. Инструменты и материалы. </w:t>
      </w:r>
    </w:p>
    <w:p w:rsidR="005C58A6" w:rsidRPr="00AC35F5" w:rsidRDefault="005C58A6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Знакомство с п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равилами техники безопасности. </w:t>
      </w:r>
    </w:p>
    <w:p w:rsidR="005C58A6" w:rsidRPr="00AC35F5" w:rsidRDefault="005C58A6" w:rsidP="007A287A">
      <w:pPr>
        <w:spacing w:after="0"/>
        <w:ind w:firstLine="708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Материал — бумага. </w:t>
      </w:r>
    </w:p>
    <w:p w:rsidR="005C58A6" w:rsidRPr="00AC35F5" w:rsidRDefault="005C58A6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2. Свойства бумаги. Разнообразие бумаги, ее виды. История во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зникновения техники </w:t>
      </w:r>
      <w:proofErr w:type="spell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квиллинга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. </w:t>
      </w:r>
    </w:p>
    <w:p w:rsidR="005C58A6" w:rsidRPr="00AC35F5" w:rsidRDefault="005C58A6" w:rsidP="007A287A">
      <w:pPr>
        <w:spacing w:after="0"/>
        <w:ind w:firstLine="708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Конструирование. </w:t>
      </w:r>
    </w:p>
    <w:p w:rsidR="005C58A6" w:rsidRPr="00AC35F5" w:rsidRDefault="005C58A6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3. Вырезание полосок для </w:t>
      </w:r>
      <w:proofErr w:type="spellStart"/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квиллинга</w:t>
      </w:r>
      <w:proofErr w:type="spellEnd"/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. </w:t>
      </w:r>
    </w:p>
    <w:p w:rsidR="005C58A6" w:rsidRPr="00AC35F5" w:rsidRDefault="005C58A6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Основные правила работы. Разметка. </w:t>
      </w:r>
    </w:p>
    <w:p w:rsidR="005C58A6" w:rsidRPr="00AC35F5" w:rsidRDefault="005C58A6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 xml:space="preserve">4. Основные формы “капля”, “треугольник”, “долька”, “квадрат”, “прямоугольник”. Конструирование из основных форм </w:t>
      </w:r>
      <w:proofErr w:type="spellStart"/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квиллинга</w:t>
      </w:r>
      <w:proofErr w:type="spellEnd"/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. Техника изготовления. Примеры различного применения форм. </w:t>
      </w:r>
    </w:p>
    <w:p w:rsidR="005C58A6" w:rsidRPr="00AC35F5" w:rsidRDefault="005C58A6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5. Основные формы. “Завитки”. Конструирование из основных форм </w:t>
      </w:r>
      <w:proofErr w:type="spellStart"/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квиллинга</w:t>
      </w:r>
      <w:proofErr w:type="spellEnd"/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. </w:t>
      </w:r>
    </w:p>
    <w:p w:rsidR="005C58A6" w:rsidRPr="00AC35F5" w:rsidRDefault="005C58A6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Техника изготовления. Применение формы в композициях. </w:t>
      </w:r>
    </w:p>
    <w:p w:rsidR="005C58A6" w:rsidRPr="00AC35F5" w:rsidRDefault="005C58A6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6. Основные формы. “Спирали в виде стружки”. Конструирование из основных форм </w:t>
      </w:r>
      <w:proofErr w:type="spellStart"/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квиллинга</w:t>
      </w:r>
      <w:proofErr w:type="spellEnd"/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. Технология изготовления. Применение формы в композициях. </w:t>
      </w:r>
    </w:p>
    <w:p w:rsidR="005C58A6" w:rsidRPr="00AC35F5" w:rsidRDefault="005C58A6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7. Коллективная работа. Композиция из основных форм. </w:t>
      </w:r>
    </w:p>
    <w:p w:rsidR="005C58A6" w:rsidRPr="00AC35F5" w:rsidRDefault="005C58A6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Составление  композиции  из  форм.  Познакомить  с  основным  понятием  “композиция”.  Способы  и  правила  её составления.  Задания  дает  детям  сам  педагог,  по  выполнению  заданий  составляется  коллективная  работа.  Коллективное составление композиции по выбранной тематике. Использование техники </w:t>
      </w:r>
      <w:proofErr w:type="spellStart"/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квиллинга</w:t>
      </w:r>
      <w:proofErr w:type="spellEnd"/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.  </w:t>
      </w:r>
    </w:p>
    <w:p w:rsidR="005C58A6" w:rsidRPr="00445C51" w:rsidRDefault="005C58A6" w:rsidP="007A287A">
      <w:pPr>
        <w:spacing w:after="0"/>
        <w:ind w:firstLine="708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445C5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Изготовление цветов в технике </w:t>
      </w:r>
      <w:proofErr w:type="spellStart"/>
      <w:r w:rsidRPr="00445C5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квиллинга</w:t>
      </w:r>
      <w:proofErr w:type="spellEnd"/>
      <w:r w:rsidRPr="00445C5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. </w:t>
      </w:r>
    </w:p>
    <w:p w:rsidR="005C58A6" w:rsidRPr="00AC35F5" w:rsidRDefault="005C58A6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8. Изготовление простых, несложных цветов. </w:t>
      </w:r>
    </w:p>
    <w:p w:rsidR="005C58A6" w:rsidRPr="00AC35F5" w:rsidRDefault="005C58A6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Знакомство с простейшими приемами изготовления цветов. </w:t>
      </w:r>
    </w:p>
    <w:p w:rsidR="005C58A6" w:rsidRPr="00AC35F5" w:rsidRDefault="005C58A6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9. Изготовление бахромчатых цветов. </w:t>
      </w:r>
    </w:p>
    <w:p w:rsidR="005C58A6" w:rsidRPr="00AC35F5" w:rsidRDefault="005C58A6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Приемы изготовления более сложных цветов. Подбор цветовой гаммы. Изготовление листиков с продольными жилками. </w:t>
      </w:r>
    </w:p>
    <w:p w:rsidR="005C58A6" w:rsidRPr="00AC35F5" w:rsidRDefault="005C58A6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10. Коллективная работа. Композиция из цветов. </w:t>
      </w:r>
    </w:p>
    <w:p w:rsidR="005C58A6" w:rsidRPr="00AC35F5" w:rsidRDefault="005C58A6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Педагог дает задание коллективной работы. Дети сами разбиваются на группы, выбирают “ведущего”. </w:t>
      </w:r>
    </w:p>
    <w:p w:rsidR="005C58A6" w:rsidRPr="00445C51" w:rsidRDefault="005C58A6" w:rsidP="007A287A">
      <w:pPr>
        <w:spacing w:after="0"/>
        <w:ind w:firstLine="708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445C5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Изготовление животных в технике. </w:t>
      </w:r>
    </w:p>
    <w:p w:rsidR="005C58A6" w:rsidRPr="00AC35F5" w:rsidRDefault="005C58A6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11. Базовые формы. </w:t>
      </w:r>
    </w:p>
    <w:p w:rsidR="005C58A6" w:rsidRPr="00AC35F5" w:rsidRDefault="005C58A6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Познакомить с основными базовыми формами. Создание фигурок животных и птиц данным приёмом. </w:t>
      </w:r>
    </w:p>
    <w:p w:rsidR="005C58A6" w:rsidRPr="00AC35F5" w:rsidRDefault="005C58A6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12. Коллективная работа. Композиция. </w:t>
      </w:r>
    </w:p>
    <w:p w:rsidR="005C58A6" w:rsidRPr="00AC35F5" w:rsidRDefault="005C58A6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Дети сами делятся на группы, выбирают самостоятельно “ведущего”, сами выбирают задание </w:t>
      </w:r>
      <w:proofErr w:type="gramStart"/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из</w:t>
      </w:r>
      <w:proofErr w:type="gramEnd"/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предложенных. </w:t>
      </w:r>
    </w:p>
    <w:p w:rsidR="005C58A6" w:rsidRPr="00445C51" w:rsidRDefault="005C58A6" w:rsidP="007A287A">
      <w:pPr>
        <w:spacing w:after="0"/>
        <w:ind w:firstLine="708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445C5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Творческие работы. </w:t>
      </w:r>
    </w:p>
    <w:p w:rsidR="005C58A6" w:rsidRPr="00AC35F5" w:rsidRDefault="005C58A6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13. Коллективные работы. </w:t>
      </w:r>
    </w:p>
    <w:p w:rsidR="005C58A6" w:rsidRPr="00AC35F5" w:rsidRDefault="005C58A6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Понятие “коллективная творческая работа”. Правила работы коллективом. Выбор темы работ. </w:t>
      </w:r>
    </w:p>
    <w:p w:rsidR="005C58A6" w:rsidRPr="00AC35F5" w:rsidRDefault="005C58A6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Практическая работа, игра. Задания: изготовить работы “Зоопарк”, “Сказочное царство”, “Зимняя сказка” и другие. </w:t>
      </w:r>
    </w:p>
    <w:p w:rsidR="005C58A6" w:rsidRDefault="005C58A6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14. Викторины, конкурсы, выставки. </w:t>
      </w:r>
    </w:p>
    <w:p w:rsidR="007A287A" w:rsidRPr="00AC35F5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A287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Ожидаемые результаты реализации программы </w:t>
      </w:r>
    </w:p>
    <w:p w:rsidR="007A287A" w:rsidRPr="007A287A" w:rsidRDefault="007A287A" w:rsidP="007A287A">
      <w:pPr>
        <w:spacing w:after="0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 области </w:t>
      </w:r>
      <w:r w:rsidRPr="007A287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личностных</w:t>
      </w: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планируемых результатов будут формироваться УУД: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готовность и способность учащихся к саморазвитию;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внутренняя позиция школьника на основе положительного отношения в школе;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самостоятельная и личная ответственность за свои поступки;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принятие образа «хорошего ученика»;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самостоятельная и личная ответственность за свои поступки;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осознание своей эстетической принадлежности;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самооценка на основе критериев успешности учебной деятельности;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 xml:space="preserve">- устойчивое следование в поведении социальным нормам; - навыки сотрудничества в разных ситуациях;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умение не создавать конфликты и находить выходы из спорных ситуаций;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эстетические потребности, ценности и чувства;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эстетические чувства – доброжелательность и эмоционально – нравственная отзывчивость. </w:t>
      </w:r>
    </w:p>
    <w:p w:rsidR="007A287A" w:rsidRPr="007A287A" w:rsidRDefault="007A287A" w:rsidP="007A287A">
      <w:pPr>
        <w:spacing w:after="0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  области  </w:t>
      </w:r>
      <w:proofErr w:type="spellStart"/>
      <w:r w:rsidRPr="007A287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метапредметных</w:t>
      </w:r>
      <w:proofErr w:type="spellEnd"/>
      <w:r w:rsidRPr="007A287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планируемых  результатов  будут  формироваться  коммуникативные,  регулятивные  и познавательные УУД.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Коммуникативные УУД</w:t>
      </w: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: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обращаться за помощью;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 задавать  и  отвечать  на  вопросы,  необходимые  для  организации  собственной  деятельности  и  сотрудничества  с партнёром;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договариваться о распределении функций и ролей в совместной деятельности;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формулировать собственное мнение и позицию;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предлагать помощь и сотрудничество;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определять общую цель и пути её достижения;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осуществлять взаимный контроль;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вести устный диалог;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координировать и принимать различные позиции во взаимодействии;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разрешать конфликты на основе учёта интересов и позиций всех участников.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Регулятивные УУД: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формулировать и удерживать учебную задачу;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ставить новые учебные задачи в сотрудничестве с учителем;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составлять план и последовательность действий;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адекватно воспринимать предложения учителя, товарищей, родителей по исправлению допущенных ошибок;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адекватно использовать речь для планирования и регуляции своей деятельности;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выделять и формулировать то, что усвоено и что нужно </w:t>
      </w:r>
      <w:proofErr w:type="gramStart"/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усвоить</w:t>
      </w:r>
      <w:proofErr w:type="gramEnd"/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различать способ и результат действия;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осуществлять констатирующий и прогнозирующий контроль по результату и по способу действия.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Познавательные УУД: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 поиск  и  выделение  необходимой  информации  из  разных  источников  в  разных  формах  (текст,  рисунок,  схема, инструкционная карта, презентация);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передача информации;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анализ, синтез, сравнение, </w:t>
      </w:r>
      <w:proofErr w:type="spellStart"/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сериация</w:t>
      </w:r>
      <w:proofErr w:type="spellEnd"/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, установление аналогий, установление </w:t>
      </w:r>
      <w:proofErr w:type="spellStart"/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причинно</w:t>
      </w:r>
      <w:proofErr w:type="spellEnd"/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– следственных связей; -  осуществление  рефлексии  способов  и  условий  действий,  контролировать  и  оценивать  процесс  и  результат деятельности;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построение рассуждения, обобщение;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моделирование и обобщённо фиксировать существенные признаки объектов с целью решения конкретных задач. </w:t>
      </w:r>
    </w:p>
    <w:p w:rsidR="007A287A" w:rsidRPr="007A287A" w:rsidRDefault="007A287A" w:rsidP="007A287A">
      <w:pPr>
        <w:spacing w:after="0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 области предметных планируемых результатов обучающиеся научатся: </w:t>
      </w:r>
    </w:p>
    <w:p w:rsidR="007A287A" w:rsidRPr="007A287A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Общаться  с  партнерами  (одноклассниками),  выполнять  основные  базовые  формы  в  технике  «</w:t>
      </w:r>
      <w:proofErr w:type="spellStart"/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квиллинг</w:t>
      </w:r>
      <w:proofErr w:type="spellEnd"/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», ориентироваться в пространстве, составлять композиции, адекватно и образно реагировать на внешние раздражители, навыкам </w:t>
      </w:r>
    </w:p>
    <w:p w:rsidR="005C58A6" w:rsidRPr="00AC35F5" w:rsidRDefault="007A287A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A28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коллективного творчества, овладевать способами самопознания, рефлексии. </w:t>
      </w:r>
      <w:r w:rsidR="005C58A6" w:rsidRPr="00AC35F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</w:p>
    <w:p w:rsidR="005C58A6" w:rsidRPr="00AC35F5" w:rsidRDefault="005C58A6" w:rsidP="007A287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951B73" w:rsidRPr="00951B73" w:rsidRDefault="00951B73" w:rsidP="007A287A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51B7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Учебно-тематический план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529"/>
        <w:gridCol w:w="992"/>
        <w:gridCol w:w="1276"/>
        <w:gridCol w:w="1099"/>
      </w:tblGrid>
      <w:tr w:rsidR="00951B73" w:rsidTr="00951B73">
        <w:tc>
          <w:tcPr>
            <w:tcW w:w="675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 №</w:t>
            </w:r>
          </w:p>
        </w:tc>
        <w:tc>
          <w:tcPr>
            <w:tcW w:w="5529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992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6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099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Всего</w:t>
            </w:r>
          </w:p>
        </w:tc>
      </w:tr>
      <w:tr w:rsidR="00951B73" w:rsidTr="002F0B00">
        <w:tc>
          <w:tcPr>
            <w:tcW w:w="9571" w:type="dxa"/>
            <w:gridSpan w:val="5"/>
          </w:tcPr>
          <w:p w:rsidR="00951B73" w:rsidRDefault="005C5B84" w:rsidP="007A28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Вводный блок</w:t>
            </w:r>
          </w:p>
        </w:tc>
      </w:tr>
      <w:tr w:rsidR="00951B73" w:rsidTr="00951B73">
        <w:tc>
          <w:tcPr>
            <w:tcW w:w="675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9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Инструменты и материалы. Правила техники безопасности.  </w:t>
            </w:r>
          </w:p>
        </w:tc>
        <w:tc>
          <w:tcPr>
            <w:tcW w:w="992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51B73" w:rsidTr="00F977FC">
        <w:tc>
          <w:tcPr>
            <w:tcW w:w="9571" w:type="dxa"/>
            <w:gridSpan w:val="5"/>
          </w:tcPr>
          <w:p w:rsidR="00951B73" w:rsidRDefault="005C5B84" w:rsidP="007A28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Материал — бумага</w:t>
            </w:r>
          </w:p>
        </w:tc>
      </w:tr>
      <w:tr w:rsidR="00951B73" w:rsidTr="00951B73">
        <w:tc>
          <w:tcPr>
            <w:tcW w:w="675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9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Волшебные свойства бумаги. История возникновения технологии </w:t>
            </w:r>
            <w:proofErr w:type="spellStart"/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бумагокручения</w:t>
            </w:r>
            <w:proofErr w:type="spellEnd"/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квиллинга</w:t>
            </w:r>
            <w:proofErr w:type="spellEnd"/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992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5C5B84" w:rsidTr="008158A8">
        <w:tc>
          <w:tcPr>
            <w:tcW w:w="9571" w:type="dxa"/>
            <w:gridSpan w:val="5"/>
          </w:tcPr>
          <w:p w:rsidR="005C5B84" w:rsidRDefault="005C5B84" w:rsidP="007A28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Конструирование</w:t>
            </w:r>
          </w:p>
        </w:tc>
      </w:tr>
      <w:tr w:rsidR="00951B73" w:rsidTr="00951B73">
        <w:tc>
          <w:tcPr>
            <w:tcW w:w="675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9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Вырезание полосок для </w:t>
            </w:r>
            <w:proofErr w:type="spellStart"/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квиллинга</w:t>
            </w:r>
            <w:proofErr w:type="spellEnd"/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. Основные правила работы.  </w:t>
            </w:r>
          </w:p>
        </w:tc>
        <w:tc>
          <w:tcPr>
            <w:tcW w:w="992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9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951B73" w:rsidTr="00951B73">
        <w:tc>
          <w:tcPr>
            <w:tcW w:w="675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9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Основные формы “капля”, “треугольник”, “долька”, “квадрат”, “прямоугольник”. Конструирование из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основных форм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квиллинга</w:t>
            </w:r>
            <w:proofErr w:type="spellEnd"/>
          </w:p>
        </w:tc>
        <w:tc>
          <w:tcPr>
            <w:tcW w:w="992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9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951B73" w:rsidTr="00951B73">
        <w:tc>
          <w:tcPr>
            <w:tcW w:w="675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29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Основные формы. “Завитки”. Конструирование из основных форм </w:t>
            </w:r>
            <w:proofErr w:type="spellStart"/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квиллинга</w:t>
            </w:r>
            <w:proofErr w:type="spellEnd"/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992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9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951B73" w:rsidTr="00951B73">
        <w:tc>
          <w:tcPr>
            <w:tcW w:w="675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29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Основные формы. “Спирали в виде стружки”. Конструирование из основных форм </w:t>
            </w:r>
            <w:proofErr w:type="spellStart"/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квиллинга</w:t>
            </w:r>
            <w:proofErr w:type="spellEnd"/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9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951B73" w:rsidTr="00951B73">
        <w:tc>
          <w:tcPr>
            <w:tcW w:w="675" w:type="dxa"/>
          </w:tcPr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29" w:type="dxa"/>
          </w:tcPr>
          <w:p w:rsidR="005C5B84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Коллективная работа. Композиция из основных форм. </w:t>
            </w:r>
            <w:r w:rsidR="005C5B8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         </w:t>
            </w:r>
          </w:p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Задания дает детям сам педагог, по выполнению заданий сос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тавляется коллективная работа. </w:t>
            </w:r>
          </w:p>
        </w:tc>
        <w:tc>
          <w:tcPr>
            <w:tcW w:w="992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9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5C5B84" w:rsidTr="00D24FDA">
        <w:tc>
          <w:tcPr>
            <w:tcW w:w="9571" w:type="dxa"/>
            <w:gridSpan w:val="5"/>
          </w:tcPr>
          <w:p w:rsidR="005C5B84" w:rsidRDefault="005C5B84" w:rsidP="007A28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Изготовлен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ие цветов в технике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квиллинга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951B73" w:rsidTr="00951B73">
        <w:tc>
          <w:tcPr>
            <w:tcW w:w="675" w:type="dxa"/>
          </w:tcPr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29" w:type="dxa"/>
          </w:tcPr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Изготовление прост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ых, несложных цветов.   </w:t>
            </w:r>
          </w:p>
        </w:tc>
        <w:tc>
          <w:tcPr>
            <w:tcW w:w="992" w:type="dxa"/>
          </w:tcPr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9" w:type="dxa"/>
          </w:tcPr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951B73" w:rsidTr="00951B73">
        <w:tc>
          <w:tcPr>
            <w:tcW w:w="675" w:type="dxa"/>
          </w:tcPr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29" w:type="dxa"/>
          </w:tcPr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Изготовлени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е бахромчатых цветов.  </w:t>
            </w:r>
          </w:p>
        </w:tc>
        <w:tc>
          <w:tcPr>
            <w:tcW w:w="992" w:type="dxa"/>
          </w:tcPr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9" w:type="dxa"/>
          </w:tcPr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951B73" w:rsidTr="00951B73">
        <w:tc>
          <w:tcPr>
            <w:tcW w:w="675" w:type="dxa"/>
          </w:tcPr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29" w:type="dxa"/>
          </w:tcPr>
          <w:p w:rsidR="005C5B84" w:rsidRP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Коллективная работа. Композиция из цветов.</w:t>
            </w:r>
          </w:p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 дает задание коллективной работы. Де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ти сами разбиваются на группы. </w:t>
            </w:r>
          </w:p>
        </w:tc>
        <w:tc>
          <w:tcPr>
            <w:tcW w:w="992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9" w:type="dxa"/>
          </w:tcPr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5C5B84" w:rsidTr="00133B26">
        <w:tc>
          <w:tcPr>
            <w:tcW w:w="9571" w:type="dxa"/>
            <w:gridSpan w:val="5"/>
          </w:tcPr>
          <w:p w:rsidR="005C5B84" w:rsidRDefault="005C5B84" w:rsidP="007A28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Изготовление животных в технике.</w:t>
            </w:r>
          </w:p>
        </w:tc>
      </w:tr>
      <w:tr w:rsidR="00951B73" w:rsidTr="00951B73">
        <w:tc>
          <w:tcPr>
            <w:tcW w:w="675" w:type="dxa"/>
          </w:tcPr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29" w:type="dxa"/>
          </w:tcPr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Базовые формы.    </w:t>
            </w:r>
          </w:p>
        </w:tc>
        <w:tc>
          <w:tcPr>
            <w:tcW w:w="992" w:type="dxa"/>
          </w:tcPr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9" w:type="dxa"/>
          </w:tcPr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</w:tr>
      <w:tr w:rsidR="00951B73" w:rsidTr="00951B73">
        <w:tc>
          <w:tcPr>
            <w:tcW w:w="675" w:type="dxa"/>
          </w:tcPr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29" w:type="dxa"/>
          </w:tcPr>
          <w:p w:rsidR="005C5B84" w:rsidRP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Коллективная работа. Композиция. </w:t>
            </w:r>
          </w:p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Дети сами делятся на группы, выбирают самостоятельно “ведущего”, сами выбирают задание </w:t>
            </w:r>
            <w:proofErr w:type="gramStart"/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из</w:t>
            </w:r>
            <w:proofErr w:type="gramEnd"/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предложенных. </w:t>
            </w:r>
          </w:p>
        </w:tc>
        <w:tc>
          <w:tcPr>
            <w:tcW w:w="992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9" w:type="dxa"/>
          </w:tcPr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</w:tr>
      <w:tr w:rsidR="005C5B84" w:rsidTr="0066019E">
        <w:tc>
          <w:tcPr>
            <w:tcW w:w="9571" w:type="dxa"/>
            <w:gridSpan w:val="5"/>
          </w:tcPr>
          <w:p w:rsidR="005C5B84" w:rsidRDefault="005C5B84" w:rsidP="007A28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Цикл творческих работ</w:t>
            </w:r>
          </w:p>
        </w:tc>
      </w:tr>
      <w:tr w:rsidR="00951B73" w:rsidTr="00951B73">
        <w:tc>
          <w:tcPr>
            <w:tcW w:w="675" w:type="dxa"/>
          </w:tcPr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29" w:type="dxa"/>
          </w:tcPr>
          <w:p w:rsidR="005C5B84" w:rsidRP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Коллективные работы с использованием техники </w:t>
            </w:r>
            <w:proofErr w:type="spellStart"/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квиллинга</w:t>
            </w:r>
            <w:proofErr w:type="spellEnd"/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. </w:t>
            </w:r>
          </w:p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Дети сами делятся на группы и сами опре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деляются с выполнением работы. </w:t>
            </w:r>
          </w:p>
        </w:tc>
        <w:tc>
          <w:tcPr>
            <w:tcW w:w="992" w:type="dxa"/>
          </w:tcPr>
          <w:p w:rsidR="00951B73" w:rsidRDefault="00951B73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9" w:type="dxa"/>
          </w:tcPr>
          <w:p w:rsid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</w:tr>
      <w:tr w:rsidR="005C5B84" w:rsidTr="00951B73">
        <w:tc>
          <w:tcPr>
            <w:tcW w:w="675" w:type="dxa"/>
          </w:tcPr>
          <w:p w:rsidR="005C5B84" w:rsidRDefault="005C5B84" w:rsidP="007A28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529" w:type="dxa"/>
          </w:tcPr>
          <w:p w:rsidR="005C5B84" w:rsidRPr="00951B73" w:rsidRDefault="005C5B84" w:rsidP="007A28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51B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Викторины, конкурсы, выставки.  </w:t>
            </w:r>
          </w:p>
        </w:tc>
        <w:tc>
          <w:tcPr>
            <w:tcW w:w="992" w:type="dxa"/>
          </w:tcPr>
          <w:p w:rsidR="005C5B84" w:rsidRDefault="005C5B84" w:rsidP="007A28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5C5B84" w:rsidRDefault="005C5B84" w:rsidP="007A28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9" w:type="dxa"/>
          </w:tcPr>
          <w:p w:rsidR="005C5B84" w:rsidRDefault="005C5B84" w:rsidP="007A28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5C5B84" w:rsidTr="0074136B">
        <w:tc>
          <w:tcPr>
            <w:tcW w:w="6204" w:type="dxa"/>
            <w:gridSpan w:val="2"/>
          </w:tcPr>
          <w:p w:rsidR="005C5B84" w:rsidRPr="00951B73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</w:tcPr>
          <w:p w:rsidR="005C5B84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</w:tcPr>
          <w:p w:rsidR="005C5B84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99" w:type="dxa"/>
          </w:tcPr>
          <w:p w:rsidR="005C5B84" w:rsidRDefault="005C5B84" w:rsidP="007A28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34</w:t>
            </w:r>
          </w:p>
        </w:tc>
      </w:tr>
    </w:tbl>
    <w:p w:rsidR="005C58A6" w:rsidRDefault="005C58A6" w:rsidP="005C58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sectPr w:rsidR="005C5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C56F9"/>
    <w:multiLevelType w:val="multilevel"/>
    <w:tmpl w:val="BFC8D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FD6A06"/>
    <w:multiLevelType w:val="multilevel"/>
    <w:tmpl w:val="56706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636B69"/>
    <w:multiLevelType w:val="multilevel"/>
    <w:tmpl w:val="DCDEA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954AE6"/>
    <w:multiLevelType w:val="multilevel"/>
    <w:tmpl w:val="5BC87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4E4497"/>
    <w:multiLevelType w:val="multilevel"/>
    <w:tmpl w:val="23B40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A82D67"/>
    <w:multiLevelType w:val="multilevel"/>
    <w:tmpl w:val="249CF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F177C3"/>
    <w:multiLevelType w:val="multilevel"/>
    <w:tmpl w:val="6C1E5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D50"/>
    <w:rsid w:val="00086185"/>
    <w:rsid w:val="00103971"/>
    <w:rsid w:val="001C7D46"/>
    <w:rsid w:val="005337E0"/>
    <w:rsid w:val="005C58A6"/>
    <w:rsid w:val="005C5B84"/>
    <w:rsid w:val="00646D50"/>
    <w:rsid w:val="007A287A"/>
    <w:rsid w:val="00840822"/>
    <w:rsid w:val="00951B73"/>
    <w:rsid w:val="00CC0131"/>
    <w:rsid w:val="00E35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01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A2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28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01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A2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2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0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696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27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0679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5584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76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70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4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1287</Words>
  <Characters>7340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4 кабинет</cp:lastModifiedBy>
  <cp:revision>9</cp:revision>
  <dcterms:created xsi:type="dcterms:W3CDTF">2017-11-01T04:59:00Z</dcterms:created>
  <dcterms:modified xsi:type="dcterms:W3CDTF">2017-11-22T07:33:00Z</dcterms:modified>
</cp:coreProperties>
</file>